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6" w:rsidRPr="00E2774E" w:rsidRDefault="006D13CB" w:rsidP="004E4F8A">
      <w:pPr>
        <w:widowControl/>
        <w:tabs>
          <w:tab w:val="left" w:pos="1932"/>
        </w:tabs>
        <w:ind w:left="561" w:hanging="56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高雄市立前鎮</w:t>
      </w:r>
      <w:r w:rsidR="00BA0826" w:rsidRPr="00E2774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國民中學學生申訴</w:t>
      </w:r>
      <w:r>
        <w:rPr>
          <w:rFonts w:ascii="標楷體" w:eastAsia="標楷體" w:hAnsi="標楷體" w:hint="eastAsia"/>
          <w:b/>
          <w:bCs/>
          <w:sz w:val="36"/>
          <w:szCs w:val="36"/>
        </w:rPr>
        <w:t>事件處理要點</w:t>
      </w:r>
    </w:p>
    <w:p w:rsidR="00BA0826" w:rsidRDefault="009B6707" w:rsidP="004E4F8A">
      <w:pPr>
        <w:widowControl/>
        <w:tabs>
          <w:tab w:val="left" w:pos="1932"/>
        </w:tabs>
        <w:wordWrap w:val="0"/>
        <w:ind w:left="561" w:hanging="561"/>
        <w:jc w:val="righ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中華民國</w:t>
      </w:r>
      <w:r w:rsidR="006D13CB" w:rsidRPr="009B3F6F">
        <w:rPr>
          <w:rFonts w:ascii="標楷體" w:eastAsia="標楷體" w:hAnsi="標楷體" w:cs="新細明體" w:hint="eastAsia"/>
          <w:kern w:val="0"/>
        </w:rPr>
        <w:t>104</w:t>
      </w:r>
      <w:r w:rsidR="00BA0826" w:rsidRPr="009B3F6F">
        <w:rPr>
          <w:rFonts w:ascii="標楷體" w:eastAsia="標楷體" w:hAnsi="標楷體" w:cs="新細明體" w:hint="eastAsia"/>
          <w:kern w:val="0"/>
        </w:rPr>
        <w:t>年</w:t>
      </w:r>
      <w:r w:rsidR="00F33350" w:rsidRPr="009B3F6F">
        <w:rPr>
          <w:rFonts w:ascii="標楷體" w:eastAsia="標楷體" w:hAnsi="標楷體" w:cs="新細明體" w:hint="eastAsia"/>
          <w:kern w:val="0"/>
        </w:rPr>
        <w:t>9</w:t>
      </w:r>
      <w:r w:rsidR="00BA0826" w:rsidRPr="009B3F6F">
        <w:rPr>
          <w:rFonts w:ascii="標楷體" w:eastAsia="標楷體" w:hAnsi="標楷體" w:cs="新細明體" w:hint="eastAsia"/>
          <w:kern w:val="0"/>
        </w:rPr>
        <w:t>月</w:t>
      </w:r>
      <w:r w:rsidR="00CD3B85">
        <w:rPr>
          <w:rFonts w:ascii="標楷體" w:eastAsia="標楷體" w:hAnsi="標楷體" w:cs="新細明體" w:hint="eastAsia"/>
          <w:kern w:val="0"/>
        </w:rPr>
        <w:t>25</w:t>
      </w:r>
      <w:r w:rsidR="00BA0826" w:rsidRPr="009B3F6F">
        <w:rPr>
          <w:rFonts w:ascii="標楷體" w:eastAsia="標楷體" w:hAnsi="標楷體" w:cs="新細明體" w:hint="eastAsia"/>
          <w:kern w:val="0"/>
        </w:rPr>
        <w:t>日</w:t>
      </w:r>
      <w:r w:rsidR="00CD3B85">
        <w:rPr>
          <w:rFonts w:ascii="標楷體" w:eastAsia="標楷體" w:hAnsi="標楷體" w:cs="新細明體" w:hint="eastAsia"/>
          <w:kern w:val="0"/>
        </w:rPr>
        <w:t>第一次</w:t>
      </w:r>
      <w:r w:rsidR="00BA0826" w:rsidRPr="009B3F6F">
        <w:rPr>
          <w:rFonts w:ascii="標楷體" w:eastAsia="標楷體" w:hAnsi="標楷體" w:cs="新細明體" w:hint="eastAsia"/>
          <w:kern w:val="0"/>
        </w:rPr>
        <w:t>校務會議通過</w:t>
      </w:r>
    </w:p>
    <w:p w:rsidR="00AF1D36" w:rsidRPr="009B3F6F" w:rsidRDefault="00AF1D36" w:rsidP="00AF1D36">
      <w:pPr>
        <w:widowControl/>
        <w:tabs>
          <w:tab w:val="left" w:pos="1932"/>
        </w:tabs>
        <w:ind w:left="561" w:hanging="561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中華民國</w:t>
      </w:r>
      <w:r w:rsidRPr="009B3F6F"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10</w:t>
      </w:r>
      <w:r w:rsidRPr="009B3F6F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10</w:t>
      </w:r>
      <w:r w:rsidRPr="009B3F6F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15</w:t>
      </w:r>
      <w:r w:rsidRPr="009B3F6F">
        <w:rPr>
          <w:rFonts w:ascii="標楷體" w:eastAsia="標楷體" w:hAnsi="標楷體" w:cs="新細明體" w:hint="eastAsia"/>
          <w:kern w:val="0"/>
        </w:rPr>
        <w:t>日</w:t>
      </w:r>
      <w:r>
        <w:rPr>
          <w:rFonts w:ascii="標楷體" w:eastAsia="標楷體" w:hAnsi="標楷體" w:cs="新細明體" w:hint="eastAsia"/>
          <w:kern w:val="0"/>
        </w:rPr>
        <w:t>第一次</w:t>
      </w:r>
      <w:r w:rsidRPr="009B3F6F">
        <w:rPr>
          <w:rFonts w:ascii="標楷體" w:eastAsia="標楷體" w:hAnsi="標楷體" w:cs="新細明體" w:hint="eastAsia"/>
          <w:kern w:val="0"/>
        </w:rPr>
        <w:t>校務會議</w:t>
      </w:r>
      <w:r>
        <w:rPr>
          <w:rFonts w:ascii="標楷體" w:eastAsia="標楷體" w:hAnsi="標楷體" w:cs="新細明體" w:hint="eastAsia"/>
          <w:kern w:val="0"/>
        </w:rPr>
        <w:t>修正通過</w:t>
      </w:r>
    </w:p>
    <w:p w:rsidR="00BA0826" w:rsidRDefault="00BA0826" w:rsidP="004E4F8A">
      <w:pPr>
        <w:widowControl/>
        <w:tabs>
          <w:tab w:val="left" w:pos="1932"/>
        </w:tabs>
        <w:ind w:left="1260" w:right="120" w:hangingChars="525" w:hanging="12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壹、依據：</w:t>
      </w:r>
    </w:p>
    <w:p w:rsidR="00BA0826" w:rsidRPr="005270FB" w:rsidRDefault="00BA0826" w:rsidP="004E4F8A">
      <w:pPr>
        <w:widowControl/>
        <w:tabs>
          <w:tab w:val="left" w:pos="1932"/>
        </w:tabs>
        <w:ind w:left="480" w:right="12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D642A5">
        <w:rPr>
          <w:rFonts w:ascii="標楷體" w:eastAsia="標楷體" w:hAnsi="標楷體" w:hint="eastAsia"/>
        </w:rPr>
        <w:t>高雄市高級中等以下學校學生申訴事件處理辦法</w:t>
      </w:r>
      <w:r>
        <w:rPr>
          <w:rFonts w:ascii="標楷體" w:eastAsia="標楷體" w:hAnsi="標楷體" w:cs="新細明體" w:hint="eastAsia"/>
          <w:kern w:val="0"/>
        </w:rPr>
        <w:t>（</w:t>
      </w:r>
      <w:r w:rsidR="006D13CB">
        <w:rPr>
          <w:rFonts w:ascii="標楷體" w:eastAsia="標楷體" w:hAnsi="標楷體" w:cs="新細明體" w:hint="eastAsia"/>
          <w:kern w:val="0"/>
        </w:rPr>
        <w:t>104</w:t>
      </w:r>
      <w:r w:rsidRPr="001B0957">
        <w:rPr>
          <w:rFonts w:ascii="標楷體" w:eastAsia="標楷體" w:hAnsi="標楷體" w:cs="新細明體" w:hint="eastAsia"/>
          <w:kern w:val="0"/>
        </w:rPr>
        <w:t>年2月</w:t>
      </w:r>
      <w:r w:rsidR="006D13CB">
        <w:rPr>
          <w:rFonts w:ascii="標楷體" w:eastAsia="標楷體" w:hAnsi="標楷體" w:cs="新細明體" w:hint="eastAsia"/>
          <w:kern w:val="0"/>
        </w:rPr>
        <w:t>9日高市</w:t>
      </w:r>
      <w:r w:rsidRPr="001B0957">
        <w:rPr>
          <w:rFonts w:ascii="標楷體" w:eastAsia="標楷體" w:hAnsi="標楷體" w:cs="新細明體" w:hint="eastAsia"/>
          <w:kern w:val="0"/>
        </w:rPr>
        <w:t>教高字第</w:t>
      </w:r>
      <w:r w:rsidR="006D13CB">
        <w:rPr>
          <w:rFonts w:ascii="標楷體" w:eastAsia="標楷體" w:hAnsi="標楷體" w:cs="新細明體" w:hint="eastAsia"/>
          <w:kern w:val="0"/>
        </w:rPr>
        <w:t>10430860900號函</w:t>
      </w:r>
      <w:r>
        <w:rPr>
          <w:rFonts w:ascii="標楷體" w:eastAsia="標楷體" w:hAnsi="標楷體" w:cs="新細明體" w:hint="eastAsia"/>
          <w:kern w:val="0"/>
        </w:rPr>
        <w:t>訂定）。</w:t>
      </w:r>
    </w:p>
    <w:p w:rsidR="00BA0826" w:rsidRDefault="00BA0826" w:rsidP="004E4F8A">
      <w:pPr>
        <w:widowControl/>
        <w:tabs>
          <w:tab w:val="left" w:pos="1932"/>
        </w:tabs>
        <w:ind w:left="1080" w:right="26" w:hanging="10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貳、目的：</w:t>
      </w:r>
    </w:p>
    <w:p w:rsidR="00BA0826" w:rsidRDefault="00BA0826" w:rsidP="004E4F8A">
      <w:pPr>
        <w:widowControl/>
        <w:tabs>
          <w:tab w:val="left" w:pos="1932"/>
        </w:tabs>
        <w:ind w:left="480" w:right="26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1B0957">
        <w:rPr>
          <w:rFonts w:ascii="標楷體" w:eastAsia="標楷體" w:hAnsi="標楷體" w:cs="新細明體" w:hint="eastAsia"/>
          <w:kern w:val="0"/>
        </w:rPr>
        <w:t>為培養學生理性解決問題之態度，建立申訴管道，保障學生權益，促進校園和諧，發揮民主教育功能，訂定此辦法。</w:t>
      </w:r>
    </w:p>
    <w:p w:rsidR="00BA0826" w:rsidRDefault="006D13CB" w:rsidP="004E4F8A">
      <w:pPr>
        <w:widowControl/>
        <w:tabs>
          <w:tab w:val="left" w:pos="1932"/>
        </w:tabs>
        <w:ind w:left="1620" w:hangingChars="675" w:hanging="16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叁、實施要點</w:t>
      </w:r>
      <w:r w:rsidR="00BA0826">
        <w:rPr>
          <w:rFonts w:ascii="標楷體" w:eastAsia="標楷體" w:hAnsi="標楷體" w:cs="新細明體" w:hint="eastAsia"/>
          <w:kern w:val="0"/>
        </w:rPr>
        <w:t>：</w:t>
      </w:r>
    </w:p>
    <w:p w:rsidR="00BA0826" w:rsidRDefault="00BA0826" w:rsidP="004E4F8A">
      <w:pPr>
        <w:widowControl/>
        <w:tabs>
          <w:tab w:val="left" w:pos="1932"/>
        </w:tabs>
        <w:ind w:leftChars="100" w:left="720" w:hangingChars="200" w:hanging="480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ㄧ</w:t>
      </w:r>
      <w:proofErr w:type="gramEnd"/>
      <w:r>
        <w:rPr>
          <w:rFonts w:ascii="標楷體" w:eastAsia="標楷體" w:hAnsi="標楷體" w:cs="新細明體" w:hint="eastAsia"/>
          <w:kern w:val="0"/>
        </w:rPr>
        <w:t>、</w:t>
      </w:r>
      <w:r w:rsidRPr="001B0957">
        <w:rPr>
          <w:rFonts w:ascii="標楷體" w:eastAsia="標楷體" w:hAnsi="標楷體" w:cs="新細明體" w:hint="eastAsia"/>
          <w:kern w:val="0"/>
        </w:rPr>
        <w:t>學生對於</w:t>
      </w:r>
      <w:r>
        <w:rPr>
          <w:rFonts w:ascii="標楷體" w:eastAsia="標楷體" w:hAnsi="標楷體" w:cs="新細明體" w:hint="eastAsia"/>
          <w:kern w:val="0"/>
        </w:rPr>
        <w:t>本</w:t>
      </w:r>
      <w:r w:rsidRPr="001B0957">
        <w:rPr>
          <w:rFonts w:ascii="標楷體" w:eastAsia="標楷體" w:hAnsi="標楷體" w:cs="新細明體" w:hint="eastAsia"/>
          <w:kern w:val="0"/>
        </w:rPr>
        <w:t>校所為之管教或處置，認為違法或不當，致損害其個人權益者，</w:t>
      </w:r>
      <w:r>
        <w:rPr>
          <w:rFonts w:ascii="標楷體" w:eastAsia="標楷體" w:hAnsi="標楷體" w:cs="新細明體" w:hint="eastAsia"/>
          <w:kern w:val="0"/>
        </w:rPr>
        <w:t>得依本辦法提起申訴。學生之父母或監護人得為學生之代理人提起申訴。</w:t>
      </w:r>
    </w:p>
    <w:p w:rsidR="00BA0826" w:rsidRDefault="00BA0826" w:rsidP="004E4F8A">
      <w:pPr>
        <w:tabs>
          <w:tab w:val="left" w:pos="1932"/>
        </w:tabs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二、本校為處理學生申訴事件，設學生申訴評議</w:t>
      </w:r>
      <w:r w:rsidR="006D13CB">
        <w:rPr>
          <w:rFonts w:ascii="標楷體" w:eastAsia="標楷體" w:hAnsi="標楷體" w:hint="eastAsia"/>
        </w:rPr>
        <w:t>委員</w:t>
      </w:r>
      <w:r w:rsidR="00857133">
        <w:rPr>
          <w:rFonts w:ascii="標楷體" w:eastAsia="標楷體" w:hAnsi="標楷體" w:hint="eastAsia"/>
        </w:rPr>
        <w:t>會（以下簡稱申評會）；其組織、運作及其他相關事項，依循本校</w:t>
      </w:r>
      <w:r w:rsidRPr="005270FB">
        <w:rPr>
          <w:rFonts w:ascii="標楷體" w:eastAsia="標楷體" w:hAnsi="標楷體" w:hint="eastAsia"/>
          <w:b/>
          <w:color w:val="000000"/>
        </w:rPr>
        <w:t>學生申訴評議</w:t>
      </w:r>
      <w:r w:rsidR="006D13CB">
        <w:rPr>
          <w:rFonts w:ascii="標楷體" w:eastAsia="標楷體" w:hAnsi="標楷體" w:hint="eastAsia"/>
          <w:b/>
          <w:color w:val="000000"/>
        </w:rPr>
        <w:t>委員</w:t>
      </w:r>
      <w:r w:rsidRPr="005270FB">
        <w:rPr>
          <w:rFonts w:ascii="標楷體" w:eastAsia="標楷體" w:hAnsi="標楷體" w:hint="eastAsia"/>
          <w:b/>
          <w:color w:val="000000"/>
        </w:rPr>
        <w:t>會設置要點</w:t>
      </w:r>
      <w:r w:rsidR="00857133" w:rsidRPr="00857133">
        <w:rPr>
          <w:rFonts w:ascii="標楷體" w:eastAsia="標楷體" w:hAnsi="標楷體" w:hint="eastAsia"/>
        </w:rPr>
        <w:t>辦理</w:t>
      </w:r>
      <w:r w:rsidRPr="005270FB">
        <w:rPr>
          <w:rFonts w:ascii="標楷體" w:eastAsia="標楷體" w:hAnsi="標楷體" w:hint="eastAsia"/>
        </w:rPr>
        <w:t>。</w:t>
      </w:r>
    </w:p>
    <w:p w:rsidR="00BA0826" w:rsidRDefault="00BA0826" w:rsidP="004E4F8A">
      <w:pPr>
        <w:tabs>
          <w:tab w:val="left" w:pos="1932"/>
        </w:tabs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三、申訴之提起，應自</w:t>
      </w:r>
      <w:r w:rsidRPr="005270FB">
        <w:rPr>
          <w:rFonts w:ascii="標楷體" w:eastAsia="標楷體" w:hAnsi="標楷體" w:hint="eastAsia"/>
          <w:color w:val="000000"/>
        </w:rPr>
        <w:t>得為申訴之人知有侵害行為之次日起</w:t>
      </w:r>
      <w:proofErr w:type="gramStart"/>
      <w:r w:rsidRPr="005270FB">
        <w:rPr>
          <w:rFonts w:ascii="標楷體" w:eastAsia="標楷體" w:hAnsi="標楷體" w:hint="eastAsia"/>
          <w:color w:val="000000"/>
        </w:rPr>
        <w:t>三</w:t>
      </w:r>
      <w:proofErr w:type="gramEnd"/>
      <w:r w:rsidRPr="005270FB">
        <w:rPr>
          <w:rFonts w:ascii="標楷體" w:eastAsia="標楷體" w:hAnsi="標楷體" w:hint="eastAsia"/>
          <w:color w:val="000000"/>
        </w:rPr>
        <w:t>十日內，以書面向學校</w:t>
      </w:r>
      <w:r w:rsidRPr="005270FB">
        <w:rPr>
          <w:rFonts w:ascii="標楷體" w:eastAsia="標楷體" w:hAnsi="標楷體" w:hint="eastAsia"/>
        </w:rPr>
        <w:t>為之。但侵害行為已逾一年者，不得提起。</w:t>
      </w:r>
    </w:p>
    <w:p w:rsidR="00BA0826" w:rsidRDefault="00BA0826" w:rsidP="004E4F8A">
      <w:pPr>
        <w:tabs>
          <w:tab w:val="left" w:pos="1932"/>
        </w:tabs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四、學校對學生所為之管教或處置，以書面通知者，應載明不服處分或措施時，得提起申訴之方法及期間</w:t>
      </w:r>
      <w:r w:rsidRPr="005270FB">
        <w:rPr>
          <w:rFonts w:ascii="標楷體" w:eastAsia="標楷體" w:hAnsi="標楷體" w:cs="Arial" w:hint="eastAsia"/>
        </w:rPr>
        <w:t>。學校未告知申訴期間或告知錯誤未為更正，</w:t>
      </w:r>
      <w:proofErr w:type="gramStart"/>
      <w:r w:rsidRPr="005270FB">
        <w:rPr>
          <w:rFonts w:ascii="標楷體" w:eastAsia="標楷體" w:hAnsi="標楷體" w:cs="Arial" w:hint="eastAsia"/>
        </w:rPr>
        <w:t>致得提起</w:t>
      </w:r>
      <w:proofErr w:type="gramEnd"/>
      <w:r w:rsidRPr="005270FB">
        <w:rPr>
          <w:rFonts w:ascii="標楷體" w:eastAsia="標楷體" w:hAnsi="標楷體" w:cs="Arial" w:hint="eastAsia"/>
        </w:rPr>
        <w:t>申訴之人遲誤者，</w:t>
      </w:r>
      <w:r w:rsidRPr="005270FB">
        <w:rPr>
          <w:rFonts w:ascii="標楷體" w:eastAsia="標楷體" w:hAnsi="標楷體" w:hint="eastAsia"/>
        </w:rPr>
        <w:t>如於書面通知送達之次日起</w:t>
      </w:r>
      <w:proofErr w:type="gramStart"/>
      <w:r w:rsidRPr="005270FB">
        <w:rPr>
          <w:rFonts w:ascii="標楷體" w:eastAsia="標楷體" w:hAnsi="標楷體" w:hint="eastAsia"/>
        </w:rPr>
        <w:t>一</w:t>
      </w:r>
      <w:proofErr w:type="gramEnd"/>
      <w:r w:rsidRPr="005270FB">
        <w:rPr>
          <w:rFonts w:ascii="標楷體" w:eastAsia="標楷體" w:hAnsi="標楷體" w:hint="eastAsia"/>
        </w:rPr>
        <w:t>年內提起申訴，視為於申訴期間內所為。</w:t>
      </w:r>
    </w:p>
    <w:p w:rsidR="00BA0826" w:rsidRPr="005270FB" w:rsidRDefault="00BA0826" w:rsidP="004E4F8A">
      <w:pPr>
        <w:tabs>
          <w:tab w:val="left" w:pos="1932"/>
        </w:tabs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五、申訴人因不可歸責於己</w:t>
      </w:r>
      <w:proofErr w:type="gramStart"/>
      <w:r w:rsidRPr="005270FB">
        <w:rPr>
          <w:rFonts w:ascii="標楷體" w:eastAsia="標楷體" w:hAnsi="標楷體" w:hint="eastAsia"/>
        </w:rPr>
        <w:t>之</w:t>
      </w:r>
      <w:proofErr w:type="gramEnd"/>
      <w:r w:rsidRPr="005270FB">
        <w:rPr>
          <w:rFonts w:ascii="標楷體" w:eastAsia="標楷體" w:hAnsi="標楷體" w:hint="eastAsia"/>
        </w:rPr>
        <w:t>事由，致遲誤申訴期間者，於其原因消滅後十日內，得以書面敘明理由向學校申請回復原狀。但遲誤申訴期間已逾一年者，不得為之。申請回復原狀，應同時補行期間內應為之申訴行為。</w:t>
      </w:r>
    </w:p>
    <w:p w:rsidR="00BA0826" w:rsidRDefault="00BA0826" w:rsidP="004E4F8A">
      <w:pPr>
        <w:tabs>
          <w:tab w:val="left" w:pos="1932"/>
        </w:tabs>
        <w:kinsoku w:val="0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六、</w:t>
      </w:r>
      <w:bookmarkStart w:id="0" w:name="_GoBack"/>
      <w:bookmarkEnd w:id="0"/>
      <w:r w:rsidR="00AF1D36" w:rsidRPr="005270FB">
        <w:rPr>
          <w:rFonts w:ascii="標楷體" w:eastAsia="標楷體" w:hAnsi="標楷體" w:hint="eastAsia"/>
        </w:rPr>
        <w:t>申評會應於收受申訴書之次日起三十日內作成評議決</w:t>
      </w:r>
      <w:r w:rsidR="00AF1D36">
        <w:rPr>
          <w:rFonts w:ascii="標楷體" w:eastAsia="標楷體" w:hAnsi="標楷體" w:hint="eastAsia"/>
        </w:rPr>
        <w:t>，</w:t>
      </w:r>
      <w:r w:rsidR="00AF1D36" w:rsidRPr="002C2D84">
        <w:rPr>
          <w:rFonts w:ascii="標楷體" w:eastAsia="標楷體" w:hAnsi="標楷體" w:hint="eastAsia"/>
          <w:b/>
          <w:u w:val="single"/>
        </w:rPr>
        <w:t>並</w:t>
      </w:r>
      <w:r w:rsidR="00AF1D36" w:rsidRPr="002C2D84">
        <w:rPr>
          <w:rFonts w:eastAsia="標楷體"/>
          <w:b/>
          <w:kern w:val="0"/>
          <w:u w:val="single"/>
        </w:rPr>
        <w:t>應於評議決定之次日起</w:t>
      </w:r>
      <w:r w:rsidR="00AF1D36" w:rsidRPr="002C2D84">
        <w:rPr>
          <w:rFonts w:eastAsia="標楷體"/>
          <w:b/>
          <w:kern w:val="0"/>
          <w:u w:val="single"/>
        </w:rPr>
        <w:t>20</w:t>
      </w:r>
      <w:r w:rsidR="00AF1D36" w:rsidRPr="002C2D84">
        <w:rPr>
          <w:rFonts w:eastAsia="標楷體"/>
          <w:b/>
          <w:kern w:val="0"/>
          <w:u w:val="single"/>
        </w:rPr>
        <w:t>日內，作成評議決定書</w:t>
      </w:r>
      <w:r w:rsidR="00AF1D36" w:rsidRPr="002C2D84">
        <w:rPr>
          <w:rFonts w:ascii="標楷體" w:eastAsia="標楷體" w:hAnsi="標楷體" w:hint="eastAsia"/>
          <w:b/>
          <w:u w:val="single"/>
        </w:rPr>
        <w:t>。</w:t>
      </w:r>
      <w:r w:rsidR="00AF1D36" w:rsidRPr="005270FB">
        <w:rPr>
          <w:rFonts w:ascii="標楷體" w:eastAsia="標楷體" w:hAnsi="標楷體" w:hint="eastAsia"/>
        </w:rPr>
        <w:t>評議決定書應包含主文、事實及理由等內容。但其為不受理之決定者，得不記載事實。申評會作成評議決定書，應以學校名義送達申訴人；其送達方式，依行政程序法之規定辦理。</w:t>
      </w:r>
    </w:p>
    <w:p w:rsidR="00BA0826" w:rsidRDefault="00BA0826" w:rsidP="004E4F8A">
      <w:pPr>
        <w:tabs>
          <w:tab w:val="left" w:pos="1932"/>
        </w:tabs>
        <w:kinsoku w:val="0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5270FB">
        <w:rPr>
          <w:rFonts w:ascii="標楷體" w:eastAsia="標楷體" w:hAnsi="標楷體" w:hint="eastAsia"/>
        </w:rPr>
        <w:t>七、</w:t>
      </w:r>
      <w:r w:rsidRPr="005270FB">
        <w:rPr>
          <w:rFonts w:ascii="標楷體" w:eastAsia="標楷體" w:hAnsi="標楷體" w:hint="eastAsia"/>
          <w:color w:val="000000"/>
        </w:rPr>
        <w:t>申訴人於評議決定書送達前，得撤回申訴。申訴經撤回後，同一申訴人不得就同一事件重行提起申訴。得為申訴之人就同一事件分別提起申訴者，申評會應合併評議。</w:t>
      </w:r>
    </w:p>
    <w:p w:rsidR="00BA0826" w:rsidRPr="00063DAB" w:rsidRDefault="00BA0826" w:rsidP="004E4F8A">
      <w:pPr>
        <w:tabs>
          <w:tab w:val="left" w:pos="1932"/>
        </w:tabs>
        <w:kinsoku w:val="0"/>
        <w:overflowPunct w:val="0"/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063DAB">
        <w:rPr>
          <w:rFonts w:ascii="標楷體" w:eastAsia="標楷體" w:hAnsi="標楷體" w:hint="eastAsia"/>
        </w:rPr>
        <w:t>八、提起申訴已逾申訴</w:t>
      </w:r>
      <w:proofErr w:type="gramStart"/>
      <w:r w:rsidRPr="00063DAB">
        <w:rPr>
          <w:rFonts w:ascii="標楷體" w:eastAsia="標楷體" w:hAnsi="標楷體" w:hint="eastAsia"/>
        </w:rPr>
        <w:t>期間，</w:t>
      </w:r>
      <w:proofErr w:type="gramEnd"/>
      <w:r w:rsidRPr="00063DAB">
        <w:rPr>
          <w:rFonts w:ascii="標楷體" w:eastAsia="標楷體" w:hAnsi="標楷體" w:hint="eastAsia"/>
        </w:rPr>
        <w:t>或對已決定或已撤回之申訴事件重行提起申訴</w:t>
      </w:r>
      <w:r w:rsidRPr="00063DAB">
        <w:rPr>
          <w:rFonts w:ascii="標楷體" w:eastAsia="標楷體" w:hAnsi="標楷體" w:hint="eastAsia"/>
          <w:color w:val="000000"/>
        </w:rPr>
        <w:t>者，申評會應為不受理之評議決定</w:t>
      </w:r>
      <w:r w:rsidRPr="00063DAB">
        <w:rPr>
          <w:rFonts w:ascii="標楷體" w:eastAsia="標楷體" w:hAnsi="標楷體" w:hint="eastAsia"/>
        </w:rPr>
        <w:t>。</w:t>
      </w:r>
    </w:p>
    <w:p w:rsidR="00BA0826" w:rsidRPr="00063DAB" w:rsidRDefault="00BA0826" w:rsidP="004E4F8A">
      <w:pPr>
        <w:tabs>
          <w:tab w:val="left" w:pos="1932"/>
        </w:tabs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063DAB">
        <w:rPr>
          <w:rFonts w:ascii="標楷體" w:eastAsia="標楷體" w:hAnsi="標楷體" w:hint="eastAsia"/>
        </w:rPr>
        <w:t>九、</w:t>
      </w:r>
      <w:r w:rsidRPr="00063DAB">
        <w:rPr>
          <w:rFonts w:ascii="標楷體" w:eastAsia="標楷體" w:hAnsi="標楷體" w:hint="eastAsia"/>
          <w:color w:val="000000"/>
        </w:rPr>
        <w:t>申訴</w:t>
      </w:r>
      <w:proofErr w:type="gramStart"/>
      <w:r w:rsidRPr="00063DAB">
        <w:rPr>
          <w:rFonts w:ascii="標楷體" w:eastAsia="標楷體" w:hAnsi="標楷體" w:hint="eastAsia"/>
          <w:color w:val="000000"/>
        </w:rPr>
        <w:t>無理由者</w:t>
      </w:r>
      <w:proofErr w:type="gramEnd"/>
      <w:r w:rsidRPr="00063DAB">
        <w:rPr>
          <w:rFonts w:ascii="標楷體" w:eastAsia="標楷體" w:hAnsi="標楷體" w:hint="eastAsia"/>
          <w:color w:val="000000"/>
        </w:rPr>
        <w:t>，申評會應為駁回之評議決定。</w:t>
      </w:r>
    </w:p>
    <w:p w:rsidR="00BA0826" w:rsidRPr="00063DAB" w:rsidRDefault="00BA0826" w:rsidP="004E4F8A">
      <w:pPr>
        <w:tabs>
          <w:tab w:val="left" w:pos="1932"/>
        </w:tabs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063DAB">
        <w:rPr>
          <w:rFonts w:ascii="標楷體" w:eastAsia="標楷體" w:hAnsi="標楷體" w:hint="eastAsia"/>
        </w:rPr>
        <w:t>十、</w:t>
      </w:r>
      <w:r w:rsidRPr="00063DAB">
        <w:rPr>
          <w:rFonts w:ascii="標楷體" w:eastAsia="標楷體" w:hAnsi="標楷體" w:hint="eastAsia"/>
          <w:color w:val="000000"/>
        </w:rPr>
        <w:t>申訴有理由者，申評會應為有理由之評議決定；其有補救措施者，並應於評議決定書主文中載明。</w:t>
      </w:r>
    </w:p>
    <w:p w:rsidR="00BA0826" w:rsidRPr="00063DAB" w:rsidRDefault="00BA0826" w:rsidP="004E4F8A">
      <w:pPr>
        <w:tabs>
          <w:tab w:val="left" w:pos="1932"/>
        </w:tabs>
        <w:kinsoku w:val="0"/>
        <w:overflowPunct w:val="0"/>
        <w:autoSpaceDE w:val="0"/>
        <w:autoSpaceDN w:val="0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</w:t>
      </w:r>
      <w:r w:rsidRPr="00063DAB">
        <w:rPr>
          <w:rFonts w:ascii="標楷體" w:eastAsia="標楷體" w:hAnsi="標楷體" w:hint="eastAsia"/>
        </w:rPr>
        <w:t>對輔導轉學或類此處分或措施提起申訴者，於評議決定未確定前，學生得於</w:t>
      </w:r>
      <w:r>
        <w:rPr>
          <w:rFonts w:ascii="標楷體" w:eastAsia="標楷體" w:hAnsi="標楷體" w:hint="eastAsia"/>
        </w:rPr>
        <w:t>本</w:t>
      </w:r>
      <w:r w:rsidRPr="00063DAB">
        <w:rPr>
          <w:rFonts w:ascii="標楷體" w:eastAsia="標楷體" w:hAnsi="標楷體" w:hint="eastAsia"/>
        </w:rPr>
        <w:t>校繼續就讀。</w:t>
      </w:r>
    </w:p>
    <w:p w:rsidR="00BA0826" w:rsidRDefault="00BA0826" w:rsidP="004E4F8A">
      <w:pPr>
        <w:widowControl/>
        <w:tabs>
          <w:tab w:val="left" w:pos="1932"/>
        </w:tabs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063DAB">
        <w:rPr>
          <w:rFonts w:ascii="標楷體" w:eastAsia="標楷體" w:hAnsi="標楷體" w:hint="eastAsia"/>
        </w:rPr>
        <w:t>評議決定確定後，</w:t>
      </w:r>
      <w:r>
        <w:rPr>
          <w:rFonts w:ascii="標楷體" w:eastAsia="標楷體" w:hAnsi="標楷體" w:hint="eastAsia"/>
        </w:rPr>
        <w:t>本</w:t>
      </w:r>
      <w:r w:rsidRPr="00063DAB">
        <w:rPr>
          <w:rFonts w:ascii="標楷體" w:eastAsia="標楷體" w:hAnsi="標楷體" w:hint="eastAsia"/>
        </w:rPr>
        <w:t>校依評議決定確實執行。</w:t>
      </w:r>
    </w:p>
    <w:p w:rsidR="00BA0826" w:rsidRDefault="00BA0826" w:rsidP="004E4F8A">
      <w:pPr>
        <w:widowControl/>
        <w:tabs>
          <w:tab w:val="left" w:pos="1932"/>
        </w:tabs>
        <w:ind w:left="1191" w:hanging="119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十三、</w:t>
      </w:r>
      <w:r w:rsidRPr="00190560">
        <w:rPr>
          <w:rFonts w:ascii="標楷體" w:eastAsia="標楷體" w:hAnsi="標楷體" w:cs="新細明體" w:hint="eastAsia"/>
          <w:kern w:val="0"/>
        </w:rPr>
        <w:t>本</w:t>
      </w:r>
      <w:r w:rsidR="00857133">
        <w:rPr>
          <w:rFonts w:ascii="標楷體" w:eastAsia="標楷體" w:hAnsi="標楷體" w:cs="新細明體" w:hint="eastAsia"/>
          <w:kern w:val="0"/>
        </w:rPr>
        <w:t>要點</w:t>
      </w:r>
      <w:r>
        <w:rPr>
          <w:rFonts w:ascii="標楷體" w:eastAsia="標楷體" w:hAnsi="標楷體" w:cs="新細明體" w:hint="eastAsia"/>
          <w:kern w:val="0"/>
        </w:rPr>
        <w:t>經校務會議決議後</w:t>
      </w:r>
      <w:r w:rsidRPr="00190560">
        <w:rPr>
          <w:rFonts w:ascii="標楷體" w:eastAsia="標楷體" w:hAnsi="標楷體" w:cs="新細明體" w:hint="eastAsia"/>
          <w:kern w:val="0"/>
        </w:rPr>
        <w:t>施行</w:t>
      </w:r>
      <w:r>
        <w:rPr>
          <w:rFonts w:ascii="標楷體" w:eastAsia="標楷體" w:hAnsi="標楷體" w:cs="新細明體" w:hint="eastAsia"/>
          <w:kern w:val="0"/>
        </w:rPr>
        <w:t>，修正時亦同</w:t>
      </w:r>
      <w:r w:rsidRPr="00190560">
        <w:rPr>
          <w:rFonts w:ascii="標楷體" w:eastAsia="標楷體" w:hAnsi="標楷體" w:cs="新細明體" w:hint="eastAsia"/>
          <w:kern w:val="0"/>
        </w:rPr>
        <w:t>。</w:t>
      </w:r>
    </w:p>
    <w:p w:rsidR="00870DC7" w:rsidRDefault="00870DC7" w:rsidP="004E4F8A">
      <w:pPr>
        <w:widowControl/>
        <w:tabs>
          <w:tab w:val="left" w:pos="1932"/>
        </w:tabs>
        <w:ind w:left="1191" w:hanging="1191"/>
        <w:rPr>
          <w:rFonts w:ascii="標楷體" w:eastAsia="標楷體" w:hAnsi="標楷體" w:cs="新細明體"/>
          <w:kern w:val="0"/>
        </w:rPr>
      </w:pPr>
    </w:p>
    <w:sectPr w:rsidR="00870DC7" w:rsidSect="00E277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E9" w:rsidRDefault="00253DE9" w:rsidP="006B2852">
      <w:r>
        <w:separator/>
      </w:r>
    </w:p>
  </w:endnote>
  <w:endnote w:type="continuationSeparator" w:id="0">
    <w:p w:rsidR="00253DE9" w:rsidRDefault="00253DE9" w:rsidP="006B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E9" w:rsidRDefault="00253DE9" w:rsidP="006B2852">
      <w:r>
        <w:separator/>
      </w:r>
    </w:p>
  </w:footnote>
  <w:footnote w:type="continuationSeparator" w:id="0">
    <w:p w:rsidR="00253DE9" w:rsidRDefault="00253DE9" w:rsidP="006B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6"/>
    <w:rsid w:val="0005197D"/>
    <w:rsid w:val="001138EE"/>
    <w:rsid w:val="0012517E"/>
    <w:rsid w:val="00154297"/>
    <w:rsid w:val="0015684A"/>
    <w:rsid w:val="00253DE9"/>
    <w:rsid w:val="00284977"/>
    <w:rsid w:val="00374C58"/>
    <w:rsid w:val="00445979"/>
    <w:rsid w:val="0046296F"/>
    <w:rsid w:val="00494A0B"/>
    <w:rsid w:val="004E4F8A"/>
    <w:rsid w:val="00532594"/>
    <w:rsid w:val="005852AF"/>
    <w:rsid w:val="00627E2C"/>
    <w:rsid w:val="006B2852"/>
    <w:rsid w:val="006D13CB"/>
    <w:rsid w:val="007C2CB6"/>
    <w:rsid w:val="007E7E7C"/>
    <w:rsid w:val="00857133"/>
    <w:rsid w:val="00870DC7"/>
    <w:rsid w:val="009A5071"/>
    <w:rsid w:val="009B3F6F"/>
    <w:rsid w:val="009B6707"/>
    <w:rsid w:val="009F04E2"/>
    <w:rsid w:val="00A632A4"/>
    <w:rsid w:val="00AF1D36"/>
    <w:rsid w:val="00AF7245"/>
    <w:rsid w:val="00B361F4"/>
    <w:rsid w:val="00BA0826"/>
    <w:rsid w:val="00BC5AE2"/>
    <w:rsid w:val="00BD2DF7"/>
    <w:rsid w:val="00BD4B8D"/>
    <w:rsid w:val="00C035B8"/>
    <w:rsid w:val="00C22DC5"/>
    <w:rsid w:val="00C709A5"/>
    <w:rsid w:val="00CD3B85"/>
    <w:rsid w:val="00CE76F3"/>
    <w:rsid w:val="00D312CF"/>
    <w:rsid w:val="00D33907"/>
    <w:rsid w:val="00D40BCD"/>
    <w:rsid w:val="00E2774E"/>
    <w:rsid w:val="00E540D1"/>
    <w:rsid w:val="00E56021"/>
    <w:rsid w:val="00EE7F08"/>
    <w:rsid w:val="00F33350"/>
    <w:rsid w:val="00F921D7"/>
    <w:rsid w:val="00FA1458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2852"/>
    <w:rPr>
      <w:kern w:val="2"/>
    </w:rPr>
  </w:style>
  <w:style w:type="paragraph" w:styleId="a5">
    <w:name w:val="footer"/>
    <w:basedOn w:val="a"/>
    <w:link w:val="a6"/>
    <w:rsid w:val="006B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28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B2852"/>
    <w:rPr>
      <w:kern w:val="2"/>
    </w:rPr>
  </w:style>
  <w:style w:type="paragraph" w:styleId="a5">
    <w:name w:val="footer"/>
    <w:basedOn w:val="a"/>
    <w:link w:val="a6"/>
    <w:rsid w:val="006B2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B28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MC SYSTEM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高雄市立民族國民中學學生申訴事件處理辦法</dc:title>
  <dc:creator>kh</dc:creator>
  <cp:lastModifiedBy>Windows 使用者</cp:lastModifiedBy>
  <cp:revision>2</cp:revision>
  <cp:lastPrinted>2013-08-21T02:30:00Z</cp:lastPrinted>
  <dcterms:created xsi:type="dcterms:W3CDTF">2021-10-18T02:29:00Z</dcterms:created>
  <dcterms:modified xsi:type="dcterms:W3CDTF">2021-10-18T02:29:00Z</dcterms:modified>
</cp:coreProperties>
</file>