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4642EF34" w:rsidR="00440955" w:rsidRPr="00ED3776" w:rsidRDefault="00440955" w:rsidP="00553DAF">
      <w:pPr>
        <w:widowControl/>
        <w:spacing w:line="360" w:lineRule="exact"/>
        <w:jc w:val="center"/>
        <w:rPr>
          <w:rFonts w:ascii="標楷體" w:eastAsia="標楷體" w:hAnsi="標楷體"/>
          <w:b/>
          <w:sz w:val="32"/>
          <w:szCs w:val="32"/>
        </w:rPr>
      </w:pPr>
      <w:r w:rsidRPr="00ED3776">
        <w:rPr>
          <w:rFonts w:ascii="標楷體" w:eastAsia="標楷體" w:hAnsi="標楷體" w:hint="eastAsia"/>
          <w:b/>
          <w:sz w:val="32"/>
          <w:szCs w:val="32"/>
        </w:rPr>
        <w:t>高雄市立前鎮國民中學</w:t>
      </w:r>
      <w:r w:rsidR="00EB0E4A" w:rsidRPr="00ED3776">
        <w:rPr>
          <w:rFonts w:ascii="標楷體" w:eastAsia="標楷體" w:hAnsi="標楷體"/>
          <w:b/>
          <w:sz w:val="32"/>
          <w:szCs w:val="32"/>
        </w:rPr>
        <w:t>11</w:t>
      </w:r>
      <w:r w:rsidR="00B46003" w:rsidRPr="00ED3776">
        <w:rPr>
          <w:rFonts w:ascii="標楷體" w:eastAsia="標楷體" w:hAnsi="標楷體"/>
          <w:b/>
          <w:sz w:val="32"/>
          <w:szCs w:val="32"/>
        </w:rPr>
        <w:t>1</w:t>
      </w:r>
      <w:r w:rsidR="00EB0E4A" w:rsidRPr="00ED3776">
        <w:rPr>
          <w:rFonts w:ascii="標楷體" w:eastAsia="標楷體" w:hAnsi="標楷體"/>
          <w:b/>
          <w:sz w:val="32"/>
          <w:szCs w:val="32"/>
        </w:rPr>
        <w:t>學年度</w:t>
      </w:r>
      <w:r w:rsidR="007E5967" w:rsidRPr="00ED3776">
        <w:rPr>
          <w:rFonts w:ascii="標楷體" w:eastAsia="標楷體" w:hAnsi="標楷體"/>
          <w:b/>
          <w:sz w:val="32"/>
          <w:szCs w:val="32"/>
        </w:rPr>
        <w:t>第</w:t>
      </w:r>
      <w:r w:rsidR="00125F88" w:rsidRPr="00B9464F">
        <w:rPr>
          <w:rFonts w:ascii="標楷體" w:eastAsia="標楷體" w:hAnsi="標楷體" w:hint="eastAsia"/>
          <w:b/>
          <w:sz w:val="32"/>
          <w:szCs w:val="32"/>
        </w:rPr>
        <w:t>4</w:t>
      </w:r>
      <w:r w:rsidR="00B46003" w:rsidRPr="00ED3776">
        <w:rPr>
          <w:rFonts w:ascii="標楷體" w:eastAsia="標楷體" w:hAnsi="標楷體" w:hint="eastAsia"/>
          <w:b/>
          <w:sz w:val="32"/>
          <w:szCs w:val="32"/>
        </w:rPr>
        <w:t>號</w:t>
      </w:r>
      <w:r w:rsidR="00FE76E2" w:rsidRPr="00ED3776">
        <w:rPr>
          <w:rFonts w:ascii="標楷體" w:eastAsia="標楷體" w:hAnsi="標楷體"/>
          <w:b/>
          <w:sz w:val="32"/>
          <w:szCs w:val="32"/>
        </w:rPr>
        <w:t>第</w:t>
      </w:r>
      <w:r w:rsidR="005F36DB">
        <w:rPr>
          <w:rFonts w:ascii="標楷體" w:eastAsia="標楷體" w:hAnsi="標楷體" w:hint="eastAsia"/>
          <w:b/>
          <w:sz w:val="32"/>
          <w:szCs w:val="32"/>
        </w:rPr>
        <w:t>5</w:t>
      </w:r>
      <w:r w:rsidR="00FE76E2" w:rsidRPr="00ED3776">
        <w:rPr>
          <w:rFonts w:ascii="標楷體" w:eastAsia="標楷體" w:hAnsi="標楷體"/>
          <w:b/>
          <w:sz w:val="32"/>
          <w:szCs w:val="32"/>
        </w:rPr>
        <w:t>次</w:t>
      </w:r>
      <w:r w:rsidR="00553DAF">
        <w:rPr>
          <w:rFonts w:ascii="標楷體" w:eastAsia="標楷體" w:hAnsi="標楷體" w:hint="eastAsia"/>
          <w:b/>
          <w:sz w:val="32"/>
          <w:szCs w:val="32"/>
        </w:rPr>
        <w:t>代課</w:t>
      </w:r>
      <w:r w:rsidRPr="00ED3776">
        <w:rPr>
          <w:rFonts w:ascii="標楷體" w:eastAsia="標楷體" w:hAnsi="標楷體" w:hint="eastAsia"/>
          <w:b/>
          <w:sz w:val="32"/>
          <w:szCs w:val="32"/>
        </w:rPr>
        <w:t>教師甄選簡章</w:t>
      </w:r>
    </w:p>
    <w:p w14:paraId="07EBBBAA" w14:textId="77777777" w:rsidR="00B46003" w:rsidRPr="005F36DB" w:rsidRDefault="00B46003" w:rsidP="00EF2731">
      <w:pPr>
        <w:widowControl/>
        <w:spacing w:line="360" w:lineRule="exact"/>
        <w:jc w:val="center"/>
        <w:rPr>
          <w:rFonts w:ascii="標楷體" w:eastAsia="標楷體" w:hAnsi="標楷體" w:cs="Times New Roman"/>
          <w:b/>
          <w:color w:val="000000"/>
          <w:kern w:val="0"/>
          <w:sz w:val="32"/>
          <w:szCs w:val="32"/>
        </w:rPr>
      </w:pPr>
    </w:p>
    <w:p w14:paraId="0C49D2CA"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壹、依據：</w:t>
      </w:r>
    </w:p>
    <w:p w14:paraId="2AB5C33C" w14:textId="77777777" w:rsidR="00553DAF" w:rsidRPr="00553DAF" w:rsidRDefault="00553DAF" w:rsidP="00553DAF">
      <w:pPr>
        <w:widowControl/>
        <w:snapToGrid w:val="0"/>
        <w:ind w:leftChars="236" w:left="566"/>
        <w:rPr>
          <w:rFonts w:ascii="Times New Roman" w:eastAsia="標楷體" w:hAnsi="Times New Roman" w:cs="Times New Roman"/>
          <w:color w:val="000000"/>
          <w:kern w:val="0"/>
          <w:sz w:val="28"/>
          <w:szCs w:val="28"/>
        </w:rPr>
      </w:pPr>
      <w:r w:rsidRPr="00553DAF">
        <w:rPr>
          <w:rFonts w:ascii="Times New Roman" w:eastAsia="標楷體" w:hAnsi="Times New Roman" w:cs="Times New Roman"/>
          <w:color w:val="000000"/>
          <w:kern w:val="0"/>
          <w:sz w:val="28"/>
          <w:szCs w:val="28"/>
        </w:rPr>
        <w:t>教育部訂頒「高級中等以下學校兼任代課及代理教師聘任辦法」及本市立高級中等以下學校兼任代課及代理教師聘任補充規定。</w:t>
      </w:r>
    </w:p>
    <w:p w14:paraId="30740E42" w14:textId="4B34267F"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貳、甄選類科、名額、聘任期限：</w:t>
      </w:r>
    </w:p>
    <w:p w14:paraId="0B669A55" w14:textId="58E8A93D" w:rsidR="00B46003" w:rsidRPr="00553DAF" w:rsidRDefault="00B46003" w:rsidP="00B46003">
      <w:pPr>
        <w:snapToGrid w:val="0"/>
        <w:ind w:left="1078" w:hangingChars="385" w:hanging="1078"/>
        <w:rPr>
          <w:rFonts w:ascii="Times New Roman" w:eastAsia="標楷體" w:hAnsi="Times New Roman" w:cs="Times New Roman"/>
          <w:sz w:val="28"/>
          <w:szCs w:val="28"/>
        </w:rPr>
      </w:pPr>
      <w:r w:rsidRPr="00B46003">
        <w:rPr>
          <w:rFonts w:ascii="Times New Roman" w:eastAsia="標楷體" w:hAnsi="Times New Roman" w:cs="Times New Roman"/>
          <w:bCs/>
          <w:sz w:val="28"/>
          <w:szCs w:val="28"/>
        </w:rPr>
        <w:t xml:space="preserve">    </w:t>
      </w:r>
      <w:r w:rsidRPr="00B46003">
        <w:rPr>
          <w:rFonts w:ascii="Times New Roman" w:eastAsia="標楷體" w:hAnsi="Times New Roman" w:cs="Times New Roman"/>
          <w:bCs/>
          <w:sz w:val="28"/>
          <w:szCs w:val="28"/>
        </w:rPr>
        <w:t>一、特殊</w:t>
      </w:r>
      <w:r w:rsidR="00B9464F">
        <w:rPr>
          <w:rFonts w:ascii="Times New Roman" w:eastAsia="標楷體" w:hAnsi="Times New Roman" w:cs="Times New Roman" w:hint="eastAsia"/>
          <w:bCs/>
          <w:sz w:val="28"/>
          <w:szCs w:val="28"/>
        </w:rPr>
        <w:t>教育</w:t>
      </w:r>
      <w:r w:rsidRPr="00B46003">
        <w:rPr>
          <w:rFonts w:ascii="Times New Roman" w:eastAsia="標楷體" w:hAnsi="Times New Roman" w:cs="Times New Roman"/>
          <w:bCs/>
          <w:sz w:val="28"/>
          <w:szCs w:val="28"/>
        </w:rPr>
        <w:t>(</w:t>
      </w:r>
      <w:r w:rsidR="00B9464F" w:rsidRPr="00B9464F">
        <w:rPr>
          <w:rFonts w:ascii="Times New Roman" w:eastAsia="標楷體" w:hAnsi="Times New Roman" w:cs="Times New Roman"/>
          <w:bCs/>
          <w:sz w:val="28"/>
          <w:szCs w:val="28"/>
        </w:rPr>
        <w:t>資源班</w:t>
      </w:r>
      <w:r w:rsidRPr="00B46003">
        <w:rPr>
          <w:rFonts w:ascii="Times New Roman" w:eastAsia="標楷體" w:hAnsi="Times New Roman" w:cs="Times New Roman"/>
          <w:bCs/>
          <w:sz w:val="28"/>
          <w:szCs w:val="28"/>
        </w:rPr>
        <w:t>)</w:t>
      </w:r>
      <w:r w:rsidRPr="00B46003">
        <w:rPr>
          <w:rFonts w:ascii="Times New Roman" w:eastAsia="標楷體" w:hAnsi="Times New Roman" w:cs="Times New Roman"/>
          <w:bCs/>
          <w:sz w:val="28"/>
          <w:szCs w:val="28"/>
        </w:rPr>
        <w:t>：</w:t>
      </w:r>
      <w:r w:rsidR="00F60617">
        <w:rPr>
          <w:rFonts w:ascii="Times New Roman" w:eastAsia="標楷體" w:hAnsi="Times New Roman" w:cs="Times New Roman" w:hint="eastAsia"/>
          <w:bCs/>
          <w:sz w:val="28"/>
          <w:szCs w:val="28"/>
        </w:rPr>
        <w:t>代課</w:t>
      </w:r>
      <w:r w:rsidRPr="00B46003">
        <w:rPr>
          <w:rFonts w:ascii="Times New Roman" w:eastAsia="標楷體" w:hAnsi="Times New Roman" w:cs="Times New Roman"/>
          <w:bCs/>
          <w:sz w:val="28"/>
          <w:szCs w:val="28"/>
        </w:rPr>
        <w:t>正</w:t>
      </w:r>
      <w:r w:rsidRPr="00B46003">
        <w:rPr>
          <w:rFonts w:ascii="Times New Roman" w:eastAsia="標楷體" w:hAnsi="Times New Roman" w:cs="Times New Roman"/>
          <w:sz w:val="28"/>
          <w:szCs w:val="28"/>
        </w:rPr>
        <w:t>取</w:t>
      </w:r>
      <w:r w:rsidR="00BC4A16">
        <w:rPr>
          <w:rFonts w:ascii="Times New Roman" w:eastAsia="標楷體" w:hAnsi="Times New Roman" w:cs="Times New Roman" w:hint="eastAsia"/>
          <w:sz w:val="28"/>
          <w:szCs w:val="28"/>
        </w:rPr>
        <w:t>1</w:t>
      </w:r>
      <w:r w:rsidR="00553DAF">
        <w:rPr>
          <w:rFonts w:ascii="Times New Roman" w:eastAsia="標楷體" w:hAnsi="Times New Roman" w:cs="Times New Roman" w:hint="eastAsia"/>
          <w:sz w:val="28"/>
          <w:szCs w:val="28"/>
        </w:rPr>
        <w:t>人，</w:t>
      </w:r>
      <w:r w:rsidRPr="00B46003">
        <w:rPr>
          <w:rFonts w:ascii="Times New Roman" w:eastAsia="標楷體" w:hAnsi="Times New Roman" w:cs="Times New Roman"/>
          <w:sz w:val="28"/>
          <w:szCs w:val="28"/>
        </w:rPr>
        <w:t>備取若干</w:t>
      </w:r>
      <w:r w:rsidR="00553DAF">
        <w:rPr>
          <w:rFonts w:ascii="Times New Roman" w:eastAsia="標楷體" w:hAnsi="Times New Roman" w:cs="Times New Roman" w:hint="eastAsia"/>
          <w:sz w:val="28"/>
          <w:szCs w:val="28"/>
        </w:rPr>
        <w:t>人</w:t>
      </w:r>
      <w:r w:rsidR="00553DAF" w:rsidRPr="00B46003">
        <w:rPr>
          <w:rFonts w:ascii="Times New Roman" w:eastAsia="標楷體" w:hAnsi="Times New Roman" w:cs="Times New Roman"/>
          <w:kern w:val="0"/>
          <w:sz w:val="28"/>
          <w:szCs w:val="28"/>
        </w:rPr>
        <w:t>(</w:t>
      </w:r>
      <w:r w:rsidR="00553DAF">
        <w:rPr>
          <w:rFonts w:ascii="Times New Roman" w:eastAsia="標楷體" w:hAnsi="Times New Roman" w:cs="Times New Roman" w:hint="eastAsia"/>
          <w:kern w:val="0"/>
          <w:sz w:val="28"/>
          <w:szCs w:val="28"/>
        </w:rPr>
        <w:t>每周上課</w:t>
      </w:r>
      <w:r w:rsidR="00553DAF" w:rsidRPr="00B46003">
        <w:rPr>
          <w:rFonts w:ascii="Times New Roman" w:eastAsia="標楷體" w:hAnsi="Times New Roman" w:cs="Times New Roman"/>
          <w:kern w:val="0"/>
          <w:sz w:val="28"/>
          <w:szCs w:val="28"/>
        </w:rPr>
        <w:t>7~9</w:t>
      </w:r>
      <w:r w:rsidR="00553DAF" w:rsidRPr="00B46003">
        <w:rPr>
          <w:rFonts w:ascii="Times New Roman" w:eastAsia="標楷體" w:hAnsi="Times New Roman" w:cs="Times New Roman"/>
          <w:kern w:val="0"/>
          <w:sz w:val="28"/>
          <w:szCs w:val="28"/>
        </w:rPr>
        <w:t>節</w:t>
      </w:r>
      <w:r w:rsidR="00553DAF">
        <w:rPr>
          <w:rFonts w:ascii="Times New Roman" w:eastAsia="標楷體" w:hAnsi="Times New Roman" w:cs="Times New Roman" w:hint="eastAsia"/>
          <w:kern w:val="0"/>
          <w:sz w:val="28"/>
          <w:szCs w:val="28"/>
        </w:rPr>
        <w:t>，</w:t>
      </w:r>
      <w:r w:rsidR="00553DAF" w:rsidRPr="00553DAF">
        <w:rPr>
          <w:rFonts w:ascii="Times New Roman" w:eastAsia="標楷體" w:hAnsi="Times New Roman" w:cs="Times New Roman" w:hint="eastAsia"/>
          <w:kern w:val="0"/>
          <w:sz w:val="28"/>
          <w:szCs w:val="28"/>
        </w:rPr>
        <w:t>並依學校課</w:t>
      </w:r>
      <w:proofErr w:type="gramStart"/>
      <w:r w:rsidR="00553DAF" w:rsidRPr="00553DAF">
        <w:rPr>
          <w:rFonts w:ascii="Times New Roman" w:eastAsia="標楷體" w:hAnsi="Times New Roman" w:cs="Times New Roman" w:hint="eastAsia"/>
          <w:kern w:val="0"/>
          <w:sz w:val="28"/>
          <w:szCs w:val="28"/>
        </w:rPr>
        <w:t>務實際排</w:t>
      </w:r>
      <w:proofErr w:type="gramEnd"/>
      <w:r w:rsidR="00553DAF" w:rsidRPr="00553DAF">
        <w:rPr>
          <w:rFonts w:ascii="Times New Roman" w:eastAsia="標楷體" w:hAnsi="Times New Roman" w:cs="Times New Roman" w:hint="eastAsia"/>
          <w:kern w:val="0"/>
          <w:sz w:val="28"/>
          <w:szCs w:val="28"/>
        </w:rPr>
        <w:t>課需要，得彈性調整授課節數</w:t>
      </w:r>
      <w:r w:rsidR="00553DAF" w:rsidRPr="00B46003">
        <w:rPr>
          <w:rFonts w:ascii="Times New Roman" w:eastAsia="標楷體" w:hAnsi="Times New Roman" w:cs="Times New Roman"/>
          <w:kern w:val="0"/>
          <w:sz w:val="28"/>
          <w:szCs w:val="28"/>
        </w:rPr>
        <w:t>)</w:t>
      </w:r>
      <w:r w:rsidR="00553DAF" w:rsidRPr="00553DAF">
        <w:rPr>
          <w:rFonts w:ascii="Times New Roman" w:eastAsia="標楷體" w:hAnsi="Times New Roman" w:cs="Times New Roman"/>
          <w:kern w:val="0"/>
          <w:sz w:val="28"/>
          <w:szCs w:val="28"/>
        </w:rPr>
        <w:t xml:space="preserve">  (</w:t>
      </w:r>
      <w:r w:rsidR="00553DAF" w:rsidRPr="00553DAF">
        <w:rPr>
          <w:rFonts w:ascii="Times New Roman" w:eastAsia="標楷體" w:hAnsi="Times New Roman" w:cs="Times New Roman"/>
          <w:kern w:val="0"/>
          <w:sz w:val="28"/>
          <w:szCs w:val="28"/>
        </w:rPr>
        <w:t>聘任期間：自</w:t>
      </w:r>
      <w:r w:rsidR="00553DAF" w:rsidRPr="00553DAF">
        <w:rPr>
          <w:rFonts w:ascii="Times New Roman" w:eastAsia="標楷體" w:hAnsi="Times New Roman" w:cs="Times New Roman"/>
          <w:kern w:val="0"/>
          <w:sz w:val="28"/>
          <w:szCs w:val="28"/>
        </w:rPr>
        <w:t>111</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8</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日至</w:t>
      </w:r>
      <w:r w:rsidR="00553DAF" w:rsidRPr="00553DAF">
        <w:rPr>
          <w:rFonts w:ascii="Times New Roman" w:eastAsia="標楷體" w:hAnsi="Times New Roman" w:cs="Times New Roman"/>
          <w:kern w:val="0"/>
          <w:sz w:val="28"/>
          <w:szCs w:val="28"/>
        </w:rPr>
        <w:t>112</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6</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日止</w:t>
      </w:r>
      <w:r w:rsidR="00553DAF" w:rsidRPr="00553DAF">
        <w:rPr>
          <w:rFonts w:ascii="Times New Roman" w:eastAsia="標楷體" w:hAnsi="Times New Roman" w:cs="Times New Roman"/>
          <w:kern w:val="0"/>
          <w:sz w:val="28"/>
          <w:szCs w:val="28"/>
        </w:rPr>
        <w:t>)</w:t>
      </w:r>
    </w:p>
    <w:p w14:paraId="29F8F4F8" w14:textId="2F6ACDDE"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1、</w:t>
      </w:r>
      <w:proofErr w:type="gramStart"/>
      <w:r w:rsidRPr="00553DAF">
        <w:rPr>
          <w:rFonts w:ascii="標楷體" w:eastAsia="標楷體" w:hAnsi="標楷體" w:cs="Times New Roman" w:hint="eastAsia"/>
          <w:bCs/>
          <w:color w:val="000000"/>
          <w:kern w:val="0"/>
          <w:sz w:val="28"/>
          <w:szCs w:val="28"/>
        </w:rPr>
        <w:t>上開職缺</w:t>
      </w:r>
      <w:proofErr w:type="gramEnd"/>
      <w:r w:rsidRPr="00553DAF">
        <w:rPr>
          <w:rFonts w:ascii="標楷體" w:eastAsia="標楷體" w:hAnsi="標楷體" w:cs="Times New Roman" w:hint="eastAsia"/>
          <w:bCs/>
          <w:color w:val="000000"/>
          <w:kern w:val="0"/>
          <w:sz w:val="28"/>
          <w:szCs w:val="28"/>
        </w:rPr>
        <w:t>代理（課）原因消失，應即無條件解除代理(課)。</w:t>
      </w:r>
    </w:p>
    <w:p w14:paraId="4EDA8A09"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2、上</w:t>
      </w:r>
      <w:proofErr w:type="gramStart"/>
      <w:r w:rsidRPr="00553DAF">
        <w:rPr>
          <w:rFonts w:ascii="標楷體" w:eastAsia="標楷體" w:hAnsi="標楷體" w:cs="Times New Roman" w:hint="eastAsia"/>
          <w:bCs/>
          <w:color w:val="000000"/>
          <w:kern w:val="0"/>
          <w:sz w:val="28"/>
          <w:szCs w:val="28"/>
        </w:rPr>
        <w:t>開職缺為</w:t>
      </w:r>
      <w:proofErr w:type="gramEnd"/>
      <w:r w:rsidRPr="00553DAF">
        <w:rPr>
          <w:rFonts w:ascii="標楷體" w:eastAsia="標楷體" w:hAnsi="標楷體" w:cs="Times New Roman" w:hint="eastAsia"/>
          <w:bCs/>
          <w:color w:val="000000"/>
          <w:kern w:val="0"/>
          <w:sz w:val="28"/>
          <w:szCs w:val="28"/>
        </w:rPr>
        <w:t>「留職停薪」、「長期病假」、「支援市府」、「兵缺代理」之</w:t>
      </w:r>
      <w:proofErr w:type="gramStart"/>
      <w:r w:rsidRPr="00553DAF">
        <w:rPr>
          <w:rFonts w:ascii="標楷體" w:eastAsia="標楷體" w:hAnsi="標楷體" w:cs="Times New Roman" w:hint="eastAsia"/>
          <w:bCs/>
          <w:color w:val="000000"/>
          <w:kern w:val="0"/>
          <w:sz w:val="28"/>
          <w:szCs w:val="28"/>
        </w:rPr>
        <w:t>ㄧ</w:t>
      </w:r>
      <w:proofErr w:type="gramEnd"/>
      <w:r w:rsidRPr="00553DAF">
        <w:rPr>
          <w:rFonts w:ascii="標楷體" w:eastAsia="標楷體" w:hAnsi="標楷體" w:cs="Times New Roman" w:hint="eastAsia"/>
          <w:bCs/>
          <w:color w:val="000000"/>
          <w:kern w:val="0"/>
          <w:sz w:val="28"/>
          <w:szCs w:val="28"/>
        </w:rPr>
        <w:t>者，如代理(課)原因不成立或消失時，應即結束聘任。</w:t>
      </w:r>
    </w:p>
    <w:p w14:paraId="04C738FB"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3、備取人員</w:t>
      </w:r>
      <w:proofErr w:type="gramStart"/>
      <w:r w:rsidRPr="00553DAF">
        <w:rPr>
          <w:rFonts w:ascii="標楷體" w:eastAsia="標楷體" w:hAnsi="標楷體" w:cs="Times New Roman" w:hint="eastAsia"/>
          <w:bCs/>
          <w:color w:val="000000"/>
          <w:kern w:val="0"/>
          <w:sz w:val="28"/>
          <w:szCs w:val="28"/>
        </w:rPr>
        <w:t>冊列候</w:t>
      </w:r>
      <w:proofErr w:type="gramEnd"/>
      <w:r w:rsidRPr="00553DAF">
        <w:rPr>
          <w:rFonts w:ascii="標楷體" w:eastAsia="標楷體" w:hAnsi="標楷體" w:cs="Times New Roman" w:hint="eastAsia"/>
          <w:bCs/>
          <w:color w:val="000000"/>
          <w:kern w:val="0"/>
          <w:sz w:val="28"/>
          <w:szCs w:val="28"/>
        </w:rPr>
        <w:t>用，於同一學年內得由同類科之備取人員中擇優</w:t>
      </w:r>
      <w:proofErr w:type="gramStart"/>
      <w:r w:rsidRPr="00553DAF">
        <w:rPr>
          <w:rFonts w:ascii="標楷體" w:eastAsia="標楷體" w:hAnsi="標楷體" w:cs="Times New Roman" w:hint="eastAsia"/>
          <w:bCs/>
          <w:color w:val="000000"/>
          <w:kern w:val="0"/>
          <w:sz w:val="28"/>
          <w:szCs w:val="28"/>
        </w:rPr>
        <w:t>遴</w:t>
      </w:r>
      <w:proofErr w:type="gramEnd"/>
      <w:r w:rsidRPr="00553DAF">
        <w:rPr>
          <w:rFonts w:ascii="標楷體" w:eastAsia="標楷體" w:hAnsi="標楷體" w:cs="Times New Roman" w:hint="eastAsia"/>
          <w:bCs/>
          <w:color w:val="000000"/>
          <w:kern w:val="0"/>
          <w:sz w:val="28"/>
          <w:szCs w:val="28"/>
        </w:rPr>
        <w:t>補，候用期滿未獲聘任者，不再聘用。候用期間如有違反報名資格條件者，取消候用資格。</w:t>
      </w:r>
    </w:p>
    <w:p w14:paraId="6E4F9480" w14:textId="6CCE16E8" w:rsidR="00B46003"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Times New Roman" w:eastAsia="標楷體" w:hAnsi="Times New Roman" w:cs="Times New Roman" w:hint="eastAsia"/>
          <w:bCs/>
          <w:kern w:val="0"/>
          <w:sz w:val="28"/>
          <w:szCs w:val="28"/>
        </w:rPr>
        <w:t>4</w:t>
      </w:r>
      <w:r w:rsidRPr="00553DAF">
        <w:rPr>
          <w:rFonts w:ascii="Times New Roman" w:eastAsia="標楷體" w:hAnsi="Times New Roman" w:cs="Times New Roman" w:hint="eastAsia"/>
          <w:bCs/>
          <w:kern w:val="0"/>
          <w:sz w:val="28"/>
          <w:szCs w:val="28"/>
        </w:rPr>
        <w:t>、</w:t>
      </w:r>
      <w:r w:rsidR="00B46003" w:rsidRPr="00553DAF">
        <w:rPr>
          <w:rFonts w:ascii="Times New Roman" w:eastAsia="標楷體" w:hAnsi="Times New Roman" w:cs="Times New Roman"/>
          <w:bCs/>
          <w:kern w:val="0"/>
          <w:sz w:val="28"/>
          <w:szCs w:val="28"/>
        </w:rPr>
        <w:t>授課內容為</w:t>
      </w:r>
      <w:r w:rsidR="00ED3776" w:rsidRPr="00553DAF">
        <w:rPr>
          <w:rFonts w:ascii="Times New Roman" w:eastAsia="標楷體" w:hAnsi="Times New Roman" w:cs="Times New Roman" w:hint="eastAsia"/>
          <w:bCs/>
          <w:kern w:val="0"/>
          <w:sz w:val="28"/>
          <w:szCs w:val="28"/>
        </w:rPr>
        <w:t>不分類</w:t>
      </w:r>
      <w:r w:rsidR="00B46003" w:rsidRPr="00553DAF">
        <w:rPr>
          <w:rFonts w:ascii="Times New Roman" w:eastAsia="標楷體" w:hAnsi="Times New Roman" w:cs="Times New Roman"/>
          <w:bCs/>
          <w:kern w:val="0"/>
          <w:sz w:val="28"/>
          <w:szCs w:val="28"/>
        </w:rPr>
        <w:t>資源班英語科。</w:t>
      </w:r>
    </w:p>
    <w:p w14:paraId="10C12E1D"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叄、基本條件：</w:t>
      </w:r>
    </w:p>
    <w:p w14:paraId="5E12D1BF"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一、具有中華民國國籍，如係大陸地區人民經許可進入台灣地區者，須在臺灣地區設有戶籍滿10年以上。</w:t>
      </w:r>
    </w:p>
    <w:p w14:paraId="130563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二、無「教育人員任用條例」第31條、第33條及「高級中等以下學校兼任代課及代理教師聘任辦法」第9條各款規定之情事者。</w:t>
      </w:r>
    </w:p>
    <w:p w14:paraId="50CAF545"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肆、甄選資格：</w:t>
      </w:r>
    </w:p>
    <w:p w14:paraId="1530283E" w14:textId="77777777" w:rsidR="003F5632" w:rsidRPr="00B46003" w:rsidRDefault="003F5632" w:rsidP="00E649DE">
      <w:pPr>
        <w:widowControl/>
        <w:spacing w:line="360" w:lineRule="exact"/>
        <w:ind w:leftChars="200" w:left="1040" w:hangingChars="200" w:hanging="560"/>
        <w:rPr>
          <w:rFonts w:ascii="Times New Roman" w:eastAsia="標楷體" w:hAnsi="Times New Roman" w:cs="Times New Roman"/>
          <w:kern w:val="0"/>
          <w:sz w:val="28"/>
          <w:szCs w:val="28"/>
        </w:rPr>
      </w:pPr>
      <w:r w:rsidRPr="00B46003">
        <w:rPr>
          <w:rFonts w:ascii="Times New Roman" w:eastAsia="標楷體" w:hAnsi="Times New Roman" w:cs="Times New Roman"/>
          <w:kern w:val="0"/>
          <w:sz w:val="28"/>
          <w:szCs w:val="28"/>
        </w:rPr>
        <w:t>一、參加甄選者除需符合基本條件規定外，並依下列人員甄試成績高低擇優錄取。</w:t>
      </w:r>
    </w:p>
    <w:p w14:paraId="43CE3B84" w14:textId="77777777" w:rsidR="00962D1F" w:rsidRP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1.</w:t>
      </w:r>
      <w:r w:rsidRPr="00962D1F">
        <w:rPr>
          <w:rFonts w:ascii="Times New Roman" w:eastAsia="標楷體" w:hAnsi="Times New Roman" w:cs="Times New Roman"/>
          <w:bCs/>
          <w:kern w:val="0"/>
          <w:sz w:val="28"/>
          <w:szCs w:val="28"/>
        </w:rPr>
        <w:t>具有特殊教育階段合格教師證書者。</w:t>
      </w:r>
    </w:p>
    <w:p w14:paraId="47C1F060" w14:textId="7360BD82" w:rsid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2.</w:t>
      </w:r>
      <w:r w:rsidRPr="00962D1F">
        <w:rPr>
          <w:rFonts w:ascii="Times New Roman" w:eastAsia="標楷體" w:hAnsi="Times New Roman" w:cs="Times New Roman"/>
          <w:bCs/>
          <w:kern w:val="0"/>
          <w:sz w:val="28"/>
          <w:szCs w:val="28"/>
        </w:rPr>
        <w:t>具有修畢師資職前教育課程，取得修畢證明書者。</w:t>
      </w:r>
    </w:p>
    <w:p w14:paraId="61531EA8" w14:textId="5B3FB0E8" w:rsidR="00EA2257" w:rsidRPr="00962D1F" w:rsidRDefault="00EA2257"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EA2257">
        <w:rPr>
          <w:rFonts w:ascii="Times New Roman" w:eastAsia="標楷體" w:hAnsi="Times New Roman" w:cs="Times New Roman"/>
          <w:bCs/>
          <w:kern w:val="0"/>
          <w:sz w:val="28"/>
          <w:szCs w:val="28"/>
        </w:rPr>
        <w:t>3.</w:t>
      </w:r>
      <w:r w:rsidRPr="00EA2257">
        <w:rPr>
          <w:rFonts w:ascii="Times New Roman" w:eastAsia="標楷體" w:hAnsi="Times New Roman" w:cs="Times New Roman"/>
          <w:bCs/>
          <w:kern w:val="0"/>
          <w:sz w:val="28"/>
          <w:szCs w:val="28"/>
        </w:rPr>
        <w:t>具有大學以上畢業者。</w:t>
      </w:r>
    </w:p>
    <w:p w14:paraId="3FDF0AFA"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伍、報名時間及地點：</w:t>
      </w:r>
    </w:p>
    <w:p w14:paraId="0A147C6E" w14:textId="4C8FA952" w:rsidR="00A51410" w:rsidRPr="00ED377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一、報名時間：</w:t>
      </w:r>
      <w:r w:rsidRPr="00ED3776">
        <w:rPr>
          <w:rFonts w:ascii="標楷體" w:eastAsia="標楷體" w:hAnsi="標楷體" w:cs="Times New Roman"/>
          <w:kern w:val="0"/>
          <w:sz w:val="28"/>
          <w:szCs w:val="28"/>
        </w:rPr>
        <w:t xml:space="preserve">自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5</w:t>
      </w:r>
      <w:r w:rsidRPr="00ED3776">
        <w:rPr>
          <w:rFonts w:ascii="標楷體" w:eastAsia="標楷體" w:hAnsi="標楷體" w:cs="Times New Roman"/>
          <w:kern w:val="0"/>
          <w:sz w:val="28"/>
          <w:szCs w:val="28"/>
        </w:rPr>
        <w:t>日上午</w:t>
      </w:r>
      <w:r w:rsidR="00620C9F" w:rsidRPr="00ED3776">
        <w:rPr>
          <w:rFonts w:ascii="標楷體" w:eastAsia="標楷體" w:hAnsi="標楷體" w:cs="Times New Roman" w:hint="eastAsia"/>
          <w:kern w:val="0"/>
          <w:sz w:val="28"/>
          <w:szCs w:val="28"/>
        </w:rPr>
        <w:t>0</w:t>
      </w:r>
      <w:r w:rsidR="00000F2D" w:rsidRPr="00ED3776">
        <w:rPr>
          <w:rFonts w:ascii="標楷體" w:eastAsia="標楷體" w:hAnsi="標楷體" w:cs="Times New Roman" w:hint="eastAsia"/>
          <w:kern w:val="0"/>
          <w:sz w:val="28"/>
          <w:szCs w:val="28"/>
        </w:rPr>
        <w:t>9</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 xml:space="preserve">0 起至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5</w:t>
      </w:r>
      <w:r w:rsidRPr="00ED3776">
        <w:rPr>
          <w:rFonts w:ascii="標楷體" w:eastAsia="標楷體" w:hAnsi="標楷體" w:cs="Times New Roman"/>
          <w:kern w:val="0"/>
          <w:sz w:val="28"/>
          <w:szCs w:val="28"/>
        </w:rPr>
        <w:t>日上午 1</w:t>
      </w:r>
      <w:r w:rsidR="00000F2D"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0 止</w:t>
      </w:r>
      <w:r w:rsidR="00A51410" w:rsidRPr="00ED3776">
        <w:rPr>
          <w:rFonts w:ascii="標楷體" w:eastAsia="標楷體" w:hAnsi="標楷體" w:cs="Times New Roman" w:hint="eastAsia"/>
          <w:kern w:val="0"/>
          <w:sz w:val="28"/>
          <w:szCs w:val="28"/>
        </w:rPr>
        <w:t>。為因應防疫政策,到校報名者，請依</w:t>
      </w:r>
      <w:proofErr w:type="gramStart"/>
      <w:r w:rsidR="00A51410" w:rsidRPr="00ED3776">
        <w:rPr>
          <w:rFonts w:ascii="標楷體" w:eastAsia="標楷體" w:hAnsi="標楷體" w:cs="Times New Roman" w:hint="eastAsia"/>
          <w:kern w:val="0"/>
          <w:sz w:val="28"/>
          <w:szCs w:val="28"/>
        </w:rPr>
        <w:t>疫</w:t>
      </w:r>
      <w:proofErr w:type="gramEnd"/>
      <w:r w:rsidR="00A51410" w:rsidRPr="00ED3776">
        <w:rPr>
          <w:rFonts w:ascii="標楷體" w:eastAsia="標楷體" w:hAnsi="標楷體" w:cs="Times New Roman" w:hint="eastAsia"/>
          <w:kern w:val="0"/>
          <w:sz w:val="28"/>
          <w:szCs w:val="28"/>
        </w:rPr>
        <w:t>情指揮中心規範配合辦理並全程戴口罩及保持社交距離。</w:t>
      </w:r>
    </w:p>
    <w:p w14:paraId="3F64BA5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二、報名地點：</w:t>
      </w:r>
    </w:p>
    <w:p w14:paraId="164E1B6A" w14:textId="0AB672A8"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lastRenderedPageBreak/>
        <w:t>地址：</w:t>
      </w:r>
      <w:r w:rsidR="00DA5394" w:rsidRPr="00F400B9">
        <w:rPr>
          <w:rFonts w:ascii="標楷體" w:eastAsia="標楷體" w:hAnsi="標楷體" w:cs="Times New Roman"/>
          <w:kern w:val="0"/>
          <w:sz w:val="28"/>
          <w:szCs w:val="28"/>
        </w:rPr>
        <w:t>高雄市前鎮</w:t>
      </w:r>
      <w:r w:rsidR="00DA5394" w:rsidRPr="00F400B9">
        <w:rPr>
          <w:rFonts w:ascii="標楷體" w:eastAsia="標楷體" w:hAnsi="標楷體" w:cs="Times New Roman" w:hint="eastAsia"/>
          <w:kern w:val="0"/>
          <w:sz w:val="28"/>
          <w:szCs w:val="28"/>
        </w:rPr>
        <w:t>區</w:t>
      </w:r>
      <w:r w:rsidR="00DA5394" w:rsidRPr="00F400B9">
        <w:rPr>
          <w:rFonts w:ascii="標楷體" w:eastAsia="標楷體" w:hAnsi="標楷體" w:cs="Times New Roman"/>
          <w:kern w:val="0"/>
          <w:sz w:val="28"/>
          <w:szCs w:val="28"/>
        </w:rPr>
        <w:t>新衙路17號</w:t>
      </w:r>
      <w:r w:rsidR="00DA5394" w:rsidRPr="00F400B9">
        <w:rPr>
          <w:rFonts w:ascii="標楷體" w:eastAsia="標楷體" w:hAnsi="標楷體" w:cs="Times New Roman" w:hint="eastAsia"/>
          <w:kern w:val="0"/>
          <w:sz w:val="28"/>
          <w:szCs w:val="28"/>
        </w:rPr>
        <w:t>本校</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w:t>
      </w:r>
    </w:p>
    <w:p w14:paraId="4D7E69A1" w14:textId="1991A28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聯絡人：</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主任。</w:t>
      </w:r>
    </w:p>
    <w:p w14:paraId="05A72134" w14:textId="002FB5A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聯絡電話：</w:t>
      </w:r>
      <w:r w:rsidR="00DA5394" w:rsidRPr="00F400B9">
        <w:rPr>
          <w:rFonts w:ascii="標楷體" w:eastAsia="標楷體" w:hAnsi="標楷體" w:cs="Times New Roman"/>
          <w:kern w:val="0"/>
          <w:sz w:val="28"/>
          <w:szCs w:val="28"/>
        </w:rPr>
        <w:t>07-8217677*</w:t>
      </w:r>
      <w:r w:rsidR="00C16B53">
        <w:rPr>
          <w:rFonts w:ascii="標楷體" w:eastAsia="標楷體" w:hAnsi="標楷體" w:cs="Times New Roman" w:hint="eastAsia"/>
          <w:kern w:val="0"/>
          <w:sz w:val="28"/>
          <w:szCs w:val="28"/>
        </w:rPr>
        <w:t>1</w:t>
      </w:r>
      <w:r w:rsidR="006310E0" w:rsidRPr="00F400B9">
        <w:rPr>
          <w:rFonts w:ascii="標楷體" w:eastAsia="標楷體" w:hAnsi="標楷體" w:cs="Times New Roman" w:hint="eastAsia"/>
          <w:kern w:val="0"/>
          <w:sz w:val="28"/>
          <w:szCs w:val="28"/>
        </w:rPr>
        <w:t>1</w:t>
      </w:r>
      <w:r w:rsidR="00DA5394" w:rsidRPr="00F400B9">
        <w:rPr>
          <w:rFonts w:ascii="標楷體" w:eastAsia="標楷體" w:hAnsi="標楷體" w:cs="Times New Roman"/>
          <w:kern w:val="0"/>
          <w:sz w:val="28"/>
          <w:szCs w:val="28"/>
        </w:rPr>
        <w:t>。</w:t>
      </w:r>
    </w:p>
    <w:p w14:paraId="77B187F4"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陸、報名方式：</w:t>
      </w:r>
    </w:p>
    <w:p w14:paraId="70B98117" w14:textId="77777777" w:rsidR="003F5632" w:rsidRPr="00F400B9"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一、現場報名或委託報名，不受理通訊報名。</w:t>
      </w:r>
    </w:p>
    <w:p w14:paraId="179A4D76"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報名表格請至學校網站首頁下載使用。</w:t>
      </w:r>
    </w:p>
    <w:p w14:paraId="159A7652"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網址：</w:t>
      </w:r>
      <w:hyperlink r:id="rId8" w:history="1">
        <w:r w:rsidR="00DA5394" w:rsidRPr="00F400B9">
          <w:rPr>
            <w:rStyle w:val="aa"/>
            <w:rFonts w:ascii="標楷體" w:eastAsia="標楷體" w:hAnsi="標楷體"/>
            <w:color w:val="auto"/>
            <w:sz w:val="28"/>
            <w:szCs w:val="28"/>
          </w:rPr>
          <w:t>http://www.qzjh.kh.edu.tw/qzjh/</w:t>
        </w:r>
      </w:hyperlink>
    </w:p>
    <w:p w14:paraId="61B9E215" w14:textId="555FDFA2"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二、填寫報名表１份(黏貼最近三個月內二吋半身照片</w:t>
      </w:r>
      <w:r w:rsidR="00163833" w:rsidRPr="00163833">
        <w:rPr>
          <w:rFonts w:ascii="標楷體" w:eastAsia="標楷體" w:hAnsi="標楷體" w:cs="Times New Roman"/>
          <w:color w:val="000000"/>
          <w:kern w:val="0"/>
          <w:sz w:val="28"/>
          <w:szCs w:val="28"/>
        </w:rPr>
        <w:t>，並另備１張供甄選證使用</w:t>
      </w:r>
      <w:r w:rsidRPr="00B46003">
        <w:rPr>
          <w:rFonts w:ascii="標楷體" w:eastAsia="標楷體" w:hAnsi="標楷體" w:cs="Times New Roman"/>
          <w:color w:val="000000"/>
          <w:kern w:val="0"/>
          <w:sz w:val="28"/>
          <w:szCs w:val="28"/>
        </w:rPr>
        <w:t>)。</w:t>
      </w:r>
    </w:p>
    <w:p w14:paraId="332325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三、繳驗下列證件(正本驗後發還，影本書寫「與正本相符」並簽名留存備查)：</w:t>
      </w:r>
    </w:p>
    <w:p w14:paraId="66668D50" w14:textId="77777777" w:rsidR="003F5632" w:rsidRPr="00F400B9" w:rsidRDefault="003F5632" w:rsidP="00E649DE">
      <w:pPr>
        <w:widowControl/>
        <w:spacing w:line="360" w:lineRule="exact"/>
        <w:ind w:leftChars="400" w:left="152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1</w:t>
      </w:r>
      <w:r w:rsidRPr="00F400B9">
        <w:rPr>
          <w:rFonts w:ascii="標楷體" w:eastAsia="標楷體" w:hAnsi="標楷體" w:cs="Times New Roman"/>
          <w:kern w:val="0"/>
          <w:sz w:val="28"/>
          <w:szCs w:val="28"/>
        </w:rPr>
        <w:t>、資格證明文件(請依所具報考資格條件繳交以下文件)：</w:t>
      </w:r>
    </w:p>
    <w:p w14:paraId="0D249236" w14:textId="77777777" w:rsidR="00962D1F" w:rsidRP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(1).特殊教育階段合格教師證書。</w:t>
      </w:r>
    </w:p>
    <w:p w14:paraId="5C9BE9A4" w14:textId="1F6C0C92" w:rsid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(2).修畢師資職前教育課程證明書。</w:t>
      </w:r>
    </w:p>
    <w:p w14:paraId="0F2B1130" w14:textId="09E554F6" w:rsidR="00EA2257" w:rsidRDefault="00EA2257" w:rsidP="00962D1F">
      <w:pPr>
        <w:widowControl/>
        <w:spacing w:line="360" w:lineRule="exact"/>
        <w:ind w:leftChars="534" w:left="1842" w:hangingChars="200" w:hanging="560"/>
        <w:rPr>
          <w:rFonts w:ascii="標楷體" w:eastAsia="標楷體" w:hAnsi="標楷體" w:cs="Times New Roman"/>
          <w:kern w:val="0"/>
          <w:sz w:val="28"/>
          <w:szCs w:val="28"/>
        </w:rPr>
      </w:pPr>
      <w:r w:rsidRPr="00EA2257">
        <w:rPr>
          <w:rFonts w:ascii="標楷體" w:eastAsia="標楷體" w:hAnsi="標楷體" w:cs="Times New Roman"/>
          <w:kern w:val="0"/>
          <w:sz w:val="28"/>
          <w:szCs w:val="28"/>
        </w:rPr>
        <w:t>(3).大學以上學歷證明。</w:t>
      </w:r>
    </w:p>
    <w:p w14:paraId="5C03AB71" w14:textId="482F60A8" w:rsidR="003F5632" w:rsidRPr="00B46003" w:rsidRDefault="003F5632" w:rsidP="00962D1F">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2、國民身分證。</w:t>
      </w:r>
    </w:p>
    <w:p w14:paraId="13D50005"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3、最高學歷畢業證書。</w:t>
      </w:r>
    </w:p>
    <w:p w14:paraId="6D6E7DDB"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4、警察刑事紀錄證明（請向警察局各分局外事科申請，報名時若申請不及，得於錄取報到時補件）。</w:t>
      </w:r>
    </w:p>
    <w:p w14:paraId="42DF23AF"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5、已退伍或免服兵役者，請檢附退伍令或免服兵役證明文件。</w:t>
      </w:r>
    </w:p>
    <w:p w14:paraId="74928C32" w14:textId="2B9F1D94" w:rsidR="001802FC"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6、</w:t>
      </w:r>
      <w:r w:rsidR="001802FC" w:rsidRPr="001802FC">
        <w:rPr>
          <w:rFonts w:ascii="標楷體" w:eastAsia="標楷體" w:hAnsi="標楷體" w:cs="Times New Roman"/>
          <w:color w:val="000000"/>
          <w:kern w:val="0"/>
          <w:sz w:val="28"/>
          <w:szCs w:val="28"/>
        </w:rPr>
        <w:t>曾修畢特殊教育3學分以上或已參加特殊教育知能研習54小時之證明文件(</w:t>
      </w:r>
      <w:proofErr w:type="gramStart"/>
      <w:r w:rsidR="001802FC" w:rsidRPr="001802FC">
        <w:rPr>
          <w:rFonts w:ascii="標楷體" w:eastAsia="標楷體" w:hAnsi="標楷體" w:cs="Times New Roman"/>
          <w:color w:val="000000"/>
          <w:kern w:val="0"/>
          <w:sz w:val="28"/>
          <w:szCs w:val="28"/>
        </w:rPr>
        <w:t>無者免</w:t>
      </w:r>
      <w:proofErr w:type="gramEnd"/>
      <w:r w:rsidR="001802FC" w:rsidRPr="001802FC">
        <w:rPr>
          <w:rFonts w:ascii="標楷體" w:eastAsia="標楷體" w:hAnsi="標楷體" w:cs="Times New Roman"/>
          <w:color w:val="000000"/>
          <w:kern w:val="0"/>
          <w:sz w:val="28"/>
          <w:szCs w:val="28"/>
        </w:rPr>
        <w:t>附)</w:t>
      </w:r>
      <w:r w:rsidR="001802FC">
        <w:rPr>
          <w:rFonts w:ascii="標楷體" w:eastAsia="標楷體" w:hAnsi="標楷體" w:cs="Times New Roman" w:hint="eastAsia"/>
          <w:color w:val="000000"/>
          <w:kern w:val="0"/>
          <w:sz w:val="28"/>
          <w:szCs w:val="28"/>
        </w:rPr>
        <w:t>。</w:t>
      </w:r>
    </w:p>
    <w:p w14:paraId="1F442087" w14:textId="19844813" w:rsidR="003F5632" w:rsidRPr="00B46003" w:rsidRDefault="001802FC" w:rsidP="00962D1F">
      <w:pPr>
        <w:widowControl/>
        <w:spacing w:line="360" w:lineRule="exact"/>
        <w:ind w:leftChars="400" w:left="152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7、</w:t>
      </w:r>
      <w:r w:rsidR="003F5632" w:rsidRPr="00B46003">
        <w:rPr>
          <w:rFonts w:ascii="標楷體" w:eastAsia="標楷體" w:hAnsi="標楷體" w:cs="Times New Roman"/>
          <w:color w:val="000000"/>
          <w:kern w:val="0"/>
          <w:sz w:val="28"/>
          <w:szCs w:val="28"/>
        </w:rPr>
        <w:t>身心障礙手冊（無者免繳）。</w:t>
      </w:r>
    </w:p>
    <w:p w14:paraId="49385631" w14:textId="0BF667FD" w:rsidR="00163833" w:rsidRPr="0016383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一</w:t>
      </w:r>
      <w:r w:rsidR="00163833" w:rsidRPr="00163833">
        <w:rPr>
          <w:rFonts w:ascii="標楷體" w:eastAsia="標楷體" w:hAnsi="標楷體" w:cs="Times New Roman"/>
          <w:color w:val="000000"/>
          <w:kern w:val="0"/>
          <w:sz w:val="28"/>
          <w:szCs w:val="28"/>
        </w:rPr>
        <w:t>、領取甄選證：為參加甄試之入場憑證，請妥為保管。</w:t>
      </w:r>
    </w:p>
    <w:p w14:paraId="301048C0" w14:textId="63ABF58D" w:rsidR="00962D1F"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二</w:t>
      </w:r>
      <w:r w:rsidR="00163833" w:rsidRPr="00163833">
        <w:rPr>
          <w:rFonts w:ascii="標楷體" w:eastAsia="標楷體" w:hAnsi="標楷體" w:cs="Times New Roman"/>
          <w:color w:val="000000"/>
          <w:kern w:val="0"/>
          <w:sz w:val="28"/>
          <w:szCs w:val="28"/>
        </w:rPr>
        <w:t>、報名費：0元</w:t>
      </w:r>
    </w:p>
    <w:p w14:paraId="14E0EF74" w14:textId="6E1417E3" w:rsidR="003F5632" w:rsidRPr="00B4600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三、</w:t>
      </w:r>
      <w:r w:rsidRPr="00B46003">
        <w:rPr>
          <w:rFonts w:ascii="標楷體" w:eastAsia="標楷體" w:hAnsi="標楷體" w:cs="Times New Roman"/>
          <w:color w:val="000000"/>
          <w:kern w:val="0"/>
          <w:sz w:val="28"/>
          <w:szCs w:val="28"/>
        </w:rPr>
        <w:t>備註：報名表格請至學校網站首頁下載使用。</w:t>
      </w:r>
    </w:p>
    <w:p w14:paraId="144EE7B8"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proofErr w:type="gramStart"/>
      <w:r w:rsidRPr="00B46003">
        <w:rPr>
          <w:rFonts w:ascii="標楷體" w:eastAsia="標楷體" w:hAnsi="標楷體" w:cs="Times New Roman"/>
          <w:color w:val="000000"/>
          <w:kern w:val="0"/>
          <w:sz w:val="28"/>
          <w:szCs w:val="28"/>
        </w:rPr>
        <w:t>柒</w:t>
      </w:r>
      <w:proofErr w:type="gramEnd"/>
      <w:r w:rsidRPr="00B46003">
        <w:rPr>
          <w:rFonts w:ascii="標楷體" w:eastAsia="標楷體" w:hAnsi="標楷體" w:cs="Times New Roman"/>
          <w:color w:val="000000"/>
          <w:kern w:val="0"/>
          <w:sz w:val="28"/>
          <w:szCs w:val="28"/>
        </w:rPr>
        <w:t>、甄試：</w:t>
      </w:r>
    </w:p>
    <w:p w14:paraId="321C48A0" w14:textId="72067A4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一、甄試時間：自</w:t>
      </w:r>
      <w:r w:rsidR="00363A85" w:rsidRPr="00B13B86">
        <w:rPr>
          <w:rFonts w:ascii="標楷體" w:eastAsia="標楷體" w:hAnsi="標楷體" w:cs="Times New Roman" w:hint="eastAsia"/>
          <w:kern w:val="0"/>
          <w:sz w:val="28"/>
          <w:szCs w:val="28"/>
        </w:rPr>
        <w:t>1</w:t>
      </w:r>
      <w:r w:rsidR="00B46003" w:rsidRPr="00B13B86">
        <w:rPr>
          <w:rFonts w:ascii="標楷體" w:eastAsia="標楷體" w:hAnsi="標楷體" w:cs="Times New Roman" w:hint="eastAsia"/>
          <w:kern w:val="0"/>
          <w:sz w:val="28"/>
          <w:szCs w:val="28"/>
        </w:rPr>
        <w:t>11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5</w:t>
      </w:r>
      <w:r w:rsidRPr="00B13B86">
        <w:rPr>
          <w:rFonts w:ascii="標楷體" w:eastAsia="標楷體" w:hAnsi="標楷體" w:cs="Times New Roman"/>
          <w:kern w:val="0"/>
          <w:sz w:val="28"/>
          <w:szCs w:val="28"/>
        </w:rPr>
        <w:t>日</w:t>
      </w:r>
      <w:r w:rsidR="00A415D6">
        <w:rPr>
          <w:rFonts w:ascii="標楷體" w:eastAsia="標楷體" w:hAnsi="標楷體" w:cs="Times New Roman" w:hint="eastAsia"/>
          <w:kern w:val="0"/>
          <w:sz w:val="28"/>
          <w:szCs w:val="28"/>
        </w:rPr>
        <w:t>上</w:t>
      </w:r>
      <w:r w:rsidRPr="00B13B86">
        <w:rPr>
          <w:rFonts w:ascii="標楷體" w:eastAsia="標楷體" w:hAnsi="標楷體" w:cs="Times New Roman"/>
          <w:kern w:val="0"/>
          <w:sz w:val="28"/>
          <w:szCs w:val="28"/>
        </w:rPr>
        <w:t xml:space="preserve">午 </w:t>
      </w:r>
      <w:r w:rsidR="008C22D0"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kern w:val="0"/>
          <w:sz w:val="28"/>
          <w:szCs w:val="28"/>
        </w:rPr>
        <w:t>:</w:t>
      </w:r>
      <w:r w:rsidR="00A415D6">
        <w:rPr>
          <w:rFonts w:ascii="標楷體" w:eastAsia="標楷體" w:hAnsi="標楷體" w:cs="Times New Roman" w:hint="eastAsia"/>
          <w:kern w:val="0"/>
          <w:sz w:val="28"/>
          <w:szCs w:val="28"/>
        </w:rPr>
        <w:t>3</w:t>
      </w:r>
      <w:r w:rsidRPr="00B13B86">
        <w:rPr>
          <w:rFonts w:ascii="標楷體" w:eastAsia="標楷體" w:hAnsi="標楷體" w:cs="Times New Roman"/>
          <w:kern w:val="0"/>
          <w:sz w:val="28"/>
          <w:szCs w:val="28"/>
        </w:rPr>
        <w:t>0 起</w:t>
      </w:r>
    </w:p>
    <w:p w14:paraId="021AE03F" w14:textId="37B1BA20" w:rsidR="003F5632" w:rsidRPr="00B13B86" w:rsidRDefault="003F5632" w:rsidP="00BA6108">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二、甄試地點：</w:t>
      </w:r>
      <w:r w:rsidR="00FD1A82" w:rsidRPr="00B13B86">
        <w:rPr>
          <w:rFonts w:ascii="標楷體" w:eastAsia="標楷體" w:hAnsi="標楷體" w:cs="Times New Roman" w:hint="eastAsia"/>
          <w:kern w:val="0"/>
          <w:sz w:val="28"/>
          <w:szCs w:val="28"/>
        </w:rPr>
        <w:t>高雄市前鎮區新衙路17號本校</w:t>
      </w:r>
      <w:r w:rsidR="001355D7">
        <w:rPr>
          <w:rFonts w:ascii="標楷體" w:eastAsia="標楷體" w:hAnsi="標楷體" w:cs="Times New Roman" w:hint="eastAsia"/>
          <w:kern w:val="0"/>
          <w:sz w:val="28"/>
          <w:szCs w:val="28"/>
        </w:rPr>
        <w:t>教務處</w:t>
      </w:r>
      <w:r w:rsidR="00E649DE"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(應試人員請於</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5</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5F36DB">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1</w:t>
      </w:r>
      <w:r w:rsidR="00C16B88">
        <w:rPr>
          <w:rFonts w:ascii="標楷體" w:eastAsia="標楷體" w:hAnsi="標楷體" w:cs="Times New Roman" w:hint="eastAsia"/>
          <w:kern w:val="0"/>
          <w:sz w:val="28"/>
          <w:szCs w:val="28"/>
        </w:rPr>
        <w:t>5</w:t>
      </w:r>
      <w:r w:rsidR="00FD1A82" w:rsidRPr="00B13B86">
        <w:rPr>
          <w:rFonts w:ascii="標楷體" w:eastAsia="標楷體" w:hAnsi="標楷體" w:cs="Times New Roman" w:hint="eastAsia"/>
          <w:kern w:val="0"/>
          <w:sz w:val="28"/>
          <w:szCs w:val="28"/>
        </w:rPr>
        <w:t>分至1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20</w:t>
      </w:r>
      <w:r w:rsidR="00FD1A82" w:rsidRPr="00B13B86">
        <w:rPr>
          <w:rFonts w:ascii="標楷體" w:eastAsia="標楷體" w:hAnsi="標楷體" w:cs="Times New Roman" w:hint="eastAsia"/>
          <w:kern w:val="0"/>
          <w:sz w:val="28"/>
          <w:szCs w:val="28"/>
        </w:rPr>
        <w:t>分報到，逾時未報到者以棄權論)</w:t>
      </w:r>
      <w:r w:rsidRPr="00B13B86">
        <w:rPr>
          <w:rFonts w:ascii="標楷體" w:eastAsia="標楷體" w:hAnsi="標楷體" w:cs="Times New Roman"/>
          <w:kern w:val="0"/>
          <w:sz w:val="28"/>
          <w:szCs w:val="28"/>
        </w:rPr>
        <w:t>。</w:t>
      </w:r>
    </w:p>
    <w:p w14:paraId="5C197440"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三、甄試項目與比例：</w:t>
      </w:r>
    </w:p>
    <w:p w14:paraId="578DB143" w14:textId="77777777" w:rsidR="003F5632" w:rsidRPr="00B13B86" w:rsidRDefault="003F5632" w:rsidP="00E649DE">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kern w:val="0"/>
          <w:sz w:val="28"/>
          <w:szCs w:val="28"/>
        </w:rPr>
        <w:t>口試：40％</w:t>
      </w:r>
      <w:r w:rsidRPr="00B13B86">
        <w:rPr>
          <w:rFonts w:ascii="標楷體" w:eastAsia="標楷體" w:hAnsi="標楷體" w:cs="Times New Roman"/>
          <w:kern w:val="0"/>
          <w:sz w:val="28"/>
          <w:szCs w:val="28"/>
        </w:rPr>
        <w:br/>
        <w:t>試教：60％</w:t>
      </w:r>
    </w:p>
    <w:p w14:paraId="71D64B67"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四、考試範圍：</w:t>
      </w:r>
    </w:p>
    <w:p w14:paraId="39D90D90" w14:textId="22BD3352" w:rsidR="00A51410" w:rsidRPr="00ED3776" w:rsidRDefault="00EB0E4A" w:rsidP="00A51410">
      <w:pPr>
        <w:widowControl/>
        <w:spacing w:line="360" w:lineRule="exact"/>
        <w:rPr>
          <w:rFonts w:ascii="標楷體" w:eastAsia="標楷體" w:hAnsi="標楷體" w:cs="Times New Roman"/>
          <w:color w:val="FF0000"/>
          <w:kern w:val="0"/>
          <w:sz w:val="28"/>
          <w:szCs w:val="28"/>
        </w:rPr>
      </w:pPr>
      <w:r w:rsidRPr="00B46003">
        <w:rPr>
          <w:rFonts w:ascii="標楷體" w:eastAsia="標楷體" w:hAnsi="標楷體" w:cs="Times New Roman" w:hint="eastAsia"/>
          <w:color w:val="FF0000"/>
          <w:kern w:val="0"/>
          <w:sz w:val="28"/>
          <w:szCs w:val="28"/>
        </w:rPr>
        <w:tab/>
      </w:r>
      <w:r w:rsidR="00B13B86">
        <w:rPr>
          <w:rFonts w:ascii="標楷體" w:eastAsia="標楷體" w:hAnsi="標楷體" w:cs="Times New Roman" w:hint="eastAsia"/>
          <w:color w:val="FF0000"/>
          <w:kern w:val="0"/>
          <w:sz w:val="28"/>
          <w:szCs w:val="28"/>
        </w:rPr>
        <w:t xml:space="preserve">    </w:t>
      </w:r>
      <w:r w:rsidR="00ED3776" w:rsidRPr="00ED3776">
        <w:rPr>
          <w:rFonts w:ascii="標楷體" w:eastAsia="標楷體" w:hAnsi="標楷體"/>
          <w:kern w:val="0"/>
          <w:sz w:val="28"/>
          <w:szCs w:val="28"/>
        </w:rPr>
        <w:t>自選二年級英語(南一版)一單元試教。</w:t>
      </w:r>
    </w:p>
    <w:p w14:paraId="72EC260A" w14:textId="7E2FE99A" w:rsidR="003F5632" w:rsidRPr="00B46003" w:rsidRDefault="00EB0E4A" w:rsidP="00000F2D">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hint="eastAsia"/>
          <w:color w:val="FF0000"/>
          <w:kern w:val="0"/>
          <w:sz w:val="28"/>
          <w:szCs w:val="28"/>
        </w:rPr>
        <w:tab/>
      </w:r>
      <w:r w:rsidR="003F5632" w:rsidRPr="00B46003">
        <w:rPr>
          <w:rFonts w:ascii="標楷體" w:eastAsia="標楷體" w:hAnsi="標楷體" w:cs="Times New Roman"/>
          <w:color w:val="000000"/>
          <w:kern w:val="0"/>
          <w:sz w:val="28"/>
          <w:szCs w:val="28"/>
        </w:rPr>
        <w:t>五、試教時請自行攜帶教具。</w:t>
      </w:r>
    </w:p>
    <w:p w14:paraId="79002ECF" w14:textId="50307A2A" w:rsidR="00962D1F" w:rsidRPr="00B13B86" w:rsidRDefault="003F5632" w:rsidP="00962D1F">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六、</w:t>
      </w:r>
      <w:r w:rsidR="00962D1F">
        <w:rPr>
          <w:rFonts w:ascii="標楷體" w:eastAsia="標楷體" w:hAnsi="標楷體" w:cs="Times New Roman" w:hint="eastAsia"/>
          <w:kern w:val="0"/>
          <w:sz w:val="28"/>
          <w:szCs w:val="28"/>
        </w:rPr>
        <w:t>其他：</w:t>
      </w:r>
      <w:r w:rsidR="00962D1F" w:rsidRPr="00B13B86">
        <w:rPr>
          <w:rFonts w:ascii="標楷體" w:eastAsia="標楷體" w:hAnsi="標楷體" w:cs="Times New Roman" w:hint="eastAsia"/>
          <w:kern w:val="0"/>
          <w:sz w:val="28"/>
          <w:szCs w:val="28"/>
        </w:rPr>
        <w:t>甄選方式</w:t>
      </w:r>
      <w:proofErr w:type="gramStart"/>
      <w:r w:rsidR="00962D1F" w:rsidRPr="00B13B86">
        <w:rPr>
          <w:rFonts w:ascii="標楷體" w:eastAsia="標楷體" w:hAnsi="標楷體" w:cs="Times New Roman" w:hint="eastAsia"/>
          <w:kern w:val="0"/>
          <w:sz w:val="28"/>
          <w:szCs w:val="28"/>
        </w:rPr>
        <w:t>採</w:t>
      </w:r>
      <w:proofErr w:type="gramEnd"/>
      <w:r w:rsidR="00962D1F" w:rsidRPr="00B13B86">
        <w:rPr>
          <w:rFonts w:ascii="標楷體" w:eastAsia="標楷體" w:hAnsi="標楷體" w:cs="Times New Roman" w:hint="eastAsia"/>
          <w:kern w:val="0"/>
          <w:sz w:val="28"/>
          <w:szCs w:val="28"/>
        </w:rPr>
        <w:t>口試及試教兩種。</w:t>
      </w:r>
    </w:p>
    <w:p w14:paraId="1710BEA0" w14:textId="77777777" w:rsidR="00962D1F" w:rsidRPr="00B13B86" w:rsidRDefault="00962D1F" w:rsidP="00962D1F">
      <w:pPr>
        <w:widowControl/>
        <w:spacing w:line="360" w:lineRule="exact"/>
        <w:ind w:leftChars="400" w:left="1526" w:hangingChars="202" w:hanging="566"/>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lastRenderedPageBreak/>
        <w:t>(</w:t>
      </w:r>
      <w:proofErr w:type="gramStart"/>
      <w:r w:rsidRPr="00B13B86">
        <w:rPr>
          <w:rFonts w:ascii="標楷體" w:eastAsia="標楷體" w:hAnsi="標楷體" w:cs="Times New Roman" w:hint="eastAsia"/>
          <w:kern w:val="0"/>
          <w:sz w:val="28"/>
          <w:szCs w:val="28"/>
        </w:rPr>
        <w:t>ㄧ</w:t>
      </w:r>
      <w:proofErr w:type="gramEnd"/>
      <w:r w:rsidRPr="00B13B86">
        <w:rPr>
          <w:rFonts w:ascii="標楷體" w:eastAsia="標楷體" w:hAnsi="標楷體" w:cs="Times New Roman" w:hint="eastAsia"/>
          <w:kern w:val="0"/>
          <w:sz w:val="28"/>
          <w:szCs w:val="28"/>
        </w:rPr>
        <w:t>)口試時間：每人5~7分鐘(視報名人數調整)，內容包含教育理論與實務、本科專業知能、品德修養、儀表態度、表達能力。</w:t>
      </w:r>
    </w:p>
    <w:p w14:paraId="1B76D6DC" w14:textId="77777777" w:rsidR="00962D1F" w:rsidRDefault="00962D1F" w:rsidP="00962D1F">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(二)試教時間：每人6~8分鐘。</w:t>
      </w:r>
    </w:p>
    <w:p w14:paraId="101A7AF2" w14:textId="5BDE30B4" w:rsidR="00C57424" w:rsidRPr="00C57424" w:rsidRDefault="00962D1F" w:rsidP="00C57424">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(三)口試及試教時間、順序、地點，於當天張貼公告於本校教務處前。</w:t>
      </w:r>
      <w:r w:rsidR="00C57424" w:rsidRPr="00B13B86">
        <w:rPr>
          <w:rFonts w:ascii="標楷體" w:eastAsia="標楷體" w:hAnsi="標楷體" w:cs="Times New Roman" w:hint="eastAsia"/>
          <w:kern w:val="0"/>
          <w:sz w:val="28"/>
          <w:szCs w:val="28"/>
        </w:rPr>
        <w:t>(</w:t>
      </w:r>
      <w:r w:rsidR="00C57424">
        <w:rPr>
          <w:rFonts w:ascii="標楷體" w:eastAsia="標楷體" w:hAnsi="標楷體" w:cs="Times New Roman" w:hint="eastAsia"/>
          <w:kern w:val="0"/>
          <w:sz w:val="28"/>
          <w:szCs w:val="28"/>
        </w:rPr>
        <w:t>四</w:t>
      </w:r>
      <w:r w:rsidR="00C57424" w:rsidRPr="00B13B86">
        <w:rPr>
          <w:rFonts w:ascii="標楷體" w:eastAsia="標楷體" w:hAnsi="標楷體" w:cs="Times New Roman" w:hint="eastAsia"/>
          <w:kern w:val="0"/>
          <w:sz w:val="28"/>
          <w:szCs w:val="28"/>
        </w:rPr>
        <w:t>)</w:t>
      </w:r>
      <w:r w:rsidR="00C57424" w:rsidRPr="00962D1F">
        <w:rPr>
          <w:rFonts w:ascii="標楷體" w:eastAsia="標楷體" w:hAnsi="標楷體" w:cs="Times New Roman"/>
          <w:kern w:val="0"/>
          <w:sz w:val="28"/>
          <w:szCs w:val="28"/>
        </w:rPr>
        <w:t>甄試成績未達最低錄取分數</w:t>
      </w:r>
      <w:r w:rsidR="00C57424">
        <w:rPr>
          <w:rFonts w:ascii="標楷體" w:eastAsia="標楷體" w:hAnsi="標楷體" w:cs="Times New Roman" w:hint="eastAsia"/>
          <w:kern w:val="0"/>
          <w:sz w:val="28"/>
          <w:szCs w:val="28"/>
        </w:rPr>
        <w:t>75分</w:t>
      </w:r>
      <w:r w:rsidR="00C57424" w:rsidRPr="00962D1F">
        <w:rPr>
          <w:rFonts w:ascii="標楷體" w:eastAsia="標楷體" w:hAnsi="標楷體" w:cs="Times New Roman"/>
          <w:kern w:val="0"/>
          <w:sz w:val="28"/>
          <w:szCs w:val="28"/>
        </w:rPr>
        <w:t>者，不予錄取。</w:t>
      </w:r>
    </w:p>
    <w:p w14:paraId="687C4E95" w14:textId="69547FB5"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七、</w:t>
      </w:r>
      <w:r w:rsidR="001802FC" w:rsidRPr="001802FC">
        <w:rPr>
          <w:rFonts w:ascii="標楷體" w:eastAsia="標楷體" w:hAnsi="標楷體" w:cs="Times New Roman" w:hint="eastAsia"/>
          <w:kern w:val="0"/>
          <w:sz w:val="28"/>
          <w:szCs w:val="28"/>
        </w:rPr>
        <w:t>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r w:rsidR="003F5632" w:rsidRPr="00B13B86">
        <w:rPr>
          <w:rFonts w:ascii="標楷體" w:eastAsia="標楷體" w:hAnsi="標楷體" w:cs="Times New Roman"/>
          <w:kern w:val="0"/>
          <w:sz w:val="28"/>
          <w:szCs w:val="28"/>
        </w:rPr>
        <w:t>。</w:t>
      </w:r>
    </w:p>
    <w:p w14:paraId="03DF9B33" w14:textId="21ED3299"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八</w:t>
      </w:r>
      <w:r w:rsidR="003F5632" w:rsidRPr="00B13B86">
        <w:rPr>
          <w:rFonts w:ascii="標楷體" w:eastAsia="標楷體" w:hAnsi="標楷體" w:cs="Times New Roman"/>
          <w:kern w:val="0"/>
          <w:sz w:val="28"/>
          <w:szCs w:val="28"/>
        </w:rPr>
        <w:t>、</w:t>
      </w:r>
      <w:r w:rsidRPr="00962D1F">
        <w:rPr>
          <w:rFonts w:ascii="標楷體" w:eastAsia="標楷體" w:hAnsi="標楷體" w:cs="Times New Roman"/>
          <w:kern w:val="0"/>
          <w:sz w:val="28"/>
          <w:szCs w:val="28"/>
        </w:rPr>
        <w:t>甄試成績未達最低錄取分數者，不予錄取。</w:t>
      </w:r>
    </w:p>
    <w:p w14:paraId="62DBFB4A"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捌、錄取通知：</w:t>
      </w:r>
    </w:p>
    <w:p w14:paraId="2C4438C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一、甄選結果經本校教師評審委員會審查後，公告於高雄市政府教育局網站及本校網站並通知錄取人員。</w:t>
      </w:r>
    </w:p>
    <w:p w14:paraId="5041E2AF" w14:textId="0764092D"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二、甄試結果公告日期：</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5</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5F36DB">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w:t>
      </w:r>
      <w:r w:rsidR="00BC4A16">
        <w:rPr>
          <w:rFonts w:ascii="標楷體" w:eastAsia="標楷體" w:hAnsi="標楷體" w:cs="Times New Roman" w:hint="eastAsia"/>
          <w:kern w:val="0"/>
          <w:sz w:val="28"/>
          <w:szCs w:val="28"/>
        </w:rPr>
        <w:t>20</w:t>
      </w:r>
      <w:r w:rsidRPr="00B13B86">
        <w:rPr>
          <w:rFonts w:ascii="標楷體" w:eastAsia="標楷體" w:hAnsi="標楷體" w:cs="Times New Roman"/>
          <w:kern w:val="0"/>
          <w:sz w:val="28"/>
          <w:szCs w:val="28"/>
        </w:rPr>
        <w:t>:00。</w:t>
      </w:r>
    </w:p>
    <w:p w14:paraId="0AA2319D" w14:textId="71C957DD"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三、複查成績時間：請於</w:t>
      </w:r>
      <w:r w:rsidR="008C22D0" w:rsidRPr="00B13B86">
        <w:rPr>
          <w:rFonts w:ascii="標楷體" w:eastAsia="標楷體" w:hAnsi="標楷體" w:cs="Times New Roman"/>
          <w:kern w:val="0"/>
          <w:sz w:val="28"/>
          <w:szCs w:val="28"/>
        </w:rPr>
        <w:t>1</w:t>
      </w:r>
      <w:r w:rsidR="008C22D0" w:rsidRPr="00B13B86">
        <w:rPr>
          <w:rFonts w:ascii="標楷體" w:eastAsia="標楷體" w:hAnsi="標楷體" w:cs="Times New Roman" w:hint="eastAsia"/>
          <w:kern w:val="0"/>
          <w:sz w:val="28"/>
          <w:szCs w:val="28"/>
        </w:rPr>
        <w:t>1</w:t>
      </w:r>
      <w:r w:rsidR="00ED3776" w:rsidRPr="00B13B86">
        <w:rPr>
          <w:rFonts w:ascii="標楷體" w:eastAsia="標楷體" w:hAnsi="標楷體" w:cs="Times New Roman" w:hint="eastAsia"/>
          <w:kern w:val="0"/>
          <w:sz w:val="28"/>
          <w:szCs w:val="28"/>
        </w:rPr>
        <w:t>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6</w:t>
      </w:r>
      <w:r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5F36DB">
        <w:rPr>
          <w:rFonts w:ascii="標楷體" w:eastAsia="標楷體" w:hAnsi="標楷體" w:cs="Times New Roman" w:hint="eastAsia"/>
          <w:color w:val="FF0000"/>
          <w:kern w:val="0"/>
          <w:sz w:val="28"/>
          <w:szCs w:val="28"/>
        </w:rPr>
        <w:t>五</w:t>
      </w:r>
      <w:r w:rsidR="00ED3776" w:rsidRPr="00B13B86">
        <w:rPr>
          <w:rFonts w:ascii="標楷體" w:eastAsia="標楷體" w:hAnsi="標楷體" w:cs="Times New Roman" w:hint="eastAsia"/>
          <w:kern w:val="0"/>
          <w:sz w:val="28"/>
          <w:szCs w:val="28"/>
        </w:rPr>
        <w:t>)</w:t>
      </w:r>
      <w:r w:rsidR="00B13B86">
        <w:rPr>
          <w:rFonts w:ascii="標楷體" w:eastAsia="標楷體" w:hAnsi="標楷體" w:cs="Times New Roman" w:hint="eastAsia"/>
          <w:kern w:val="0"/>
          <w:sz w:val="28"/>
          <w:szCs w:val="28"/>
        </w:rPr>
        <w:t>09:00</w:t>
      </w:r>
      <w:r w:rsidRPr="00B13B86">
        <w:rPr>
          <w:rFonts w:ascii="標楷體" w:eastAsia="標楷體" w:hAnsi="標楷體" w:cs="Times New Roman"/>
          <w:kern w:val="0"/>
          <w:sz w:val="28"/>
          <w:szCs w:val="28"/>
        </w:rPr>
        <w:t>前親自向本校教務處申請複查，申請複查成績時，請攜帶甄選證及繳交複查手續費，未</w:t>
      </w:r>
      <w:proofErr w:type="gramStart"/>
      <w:r w:rsidRPr="00B13B86">
        <w:rPr>
          <w:rFonts w:ascii="標楷體" w:eastAsia="標楷體" w:hAnsi="標楷體" w:cs="Times New Roman"/>
          <w:kern w:val="0"/>
          <w:sz w:val="28"/>
          <w:szCs w:val="28"/>
        </w:rPr>
        <w:t>備齊者恕不受理</w:t>
      </w:r>
      <w:proofErr w:type="gramEnd"/>
      <w:r w:rsidRPr="00B13B86">
        <w:rPr>
          <w:rFonts w:ascii="標楷體" w:eastAsia="標楷體" w:hAnsi="標楷體" w:cs="Times New Roman"/>
          <w:kern w:val="0"/>
          <w:sz w:val="28"/>
          <w:szCs w:val="28"/>
        </w:rPr>
        <w:t>。</w:t>
      </w:r>
    </w:p>
    <w:p w14:paraId="0B5605F1"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玖、報到聘用：</w:t>
      </w:r>
    </w:p>
    <w:p w14:paraId="7E2EA0F9" w14:textId="60B79EBA"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一、正取人員請於</w:t>
      </w:r>
      <w:r w:rsidR="007D7C95" w:rsidRPr="00B13B86">
        <w:rPr>
          <w:rFonts w:ascii="標楷體" w:eastAsia="標楷體" w:hAnsi="標楷體" w:cs="Times New Roman"/>
          <w:kern w:val="0"/>
          <w:sz w:val="28"/>
          <w:szCs w:val="28"/>
        </w:rPr>
        <w:t>1</w:t>
      </w:r>
      <w:r w:rsidR="007D7C95" w:rsidRPr="00B13B86">
        <w:rPr>
          <w:rFonts w:ascii="標楷體" w:eastAsia="標楷體" w:hAnsi="標楷體" w:cs="Times New Roman" w:hint="eastAsia"/>
          <w:kern w:val="0"/>
          <w:sz w:val="28"/>
          <w:szCs w:val="28"/>
        </w:rPr>
        <w:t>11</w:t>
      </w:r>
      <w:r w:rsidR="007D7C95"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7D7C95"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w:t>
      </w:r>
      <w:r w:rsidR="005F36DB">
        <w:rPr>
          <w:rFonts w:ascii="標楷體" w:eastAsia="標楷體" w:hAnsi="標楷體" w:cs="Times New Roman" w:hint="eastAsia"/>
          <w:color w:val="FF0000"/>
          <w:kern w:val="0"/>
          <w:sz w:val="28"/>
          <w:szCs w:val="28"/>
        </w:rPr>
        <w:t>6</w:t>
      </w:r>
      <w:r w:rsidR="007D7C95" w:rsidRPr="00B13B86">
        <w:rPr>
          <w:rFonts w:ascii="標楷體" w:eastAsia="標楷體" w:hAnsi="標楷體" w:cs="Times New Roman"/>
          <w:kern w:val="0"/>
          <w:sz w:val="28"/>
          <w:szCs w:val="28"/>
        </w:rPr>
        <w:t>日</w:t>
      </w:r>
      <w:r w:rsidR="007D7C95" w:rsidRPr="00B13B86">
        <w:rPr>
          <w:rFonts w:ascii="標楷體" w:eastAsia="標楷體" w:hAnsi="標楷體" w:cs="Times New Roman" w:hint="eastAsia"/>
          <w:kern w:val="0"/>
          <w:sz w:val="28"/>
          <w:szCs w:val="28"/>
        </w:rPr>
        <w:t>(星期</w:t>
      </w:r>
      <w:r w:rsidR="005F36DB">
        <w:rPr>
          <w:rFonts w:ascii="標楷體" w:eastAsia="標楷體" w:hAnsi="標楷體" w:cs="Times New Roman" w:hint="eastAsia"/>
          <w:color w:val="FF0000"/>
          <w:kern w:val="0"/>
          <w:sz w:val="28"/>
          <w:szCs w:val="28"/>
        </w:rPr>
        <w:t>五</w:t>
      </w:r>
      <w:r w:rsidR="007D7C95" w:rsidRPr="00B13B86">
        <w:rPr>
          <w:rFonts w:ascii="標楷體" w:eastAsia="標楷體" w:hAnsi="標楷體" w:cs="Times New Roman" w:hint="eastAsia"/>
          <w:kern w:val="0"/>
          <w:sz w:val="28"/>
          <w:szCs w:val="28"/>
        </w:rPr>
        <w:t>)</w:t>
      </w:r>
      <w:r w:rsidRPr="00B13B86">
        <w:rPr>
          <w:rFonts w:ascii="標楷體" w:eastAsia="標楷體" w:hAnsi="標楷體" w:cs="Times New Roman"/>
          <w:kern w:val="0"/>
          <w:sz w:val="28"/>
          <w:szCs w:val="28"/>
        </w:rPr>
        <w:t xml:space="preserve">上午 </w:t>
      </w:r>
      <w:r w:rsidR="003B3BFD" w:rsidRPr="00B13B86">
        <w:rPr>
          <w:rFonts w:ascii="標楷體" w:eastAsia="標楷體" w:hAnsi="標楷體" w:cs="Times New Roman"/>
          <w:kern w:val="0"/>
          <w:sz w:val="28"/>
          <w:szCs w:val="28"/>
        </w:rPr>
        <w:t>09</w:t>
      </w:r>
      <w:r w:rsidRPr="00B13B86">
        <w:rPr>
          <w:rFonts w:ascii="標楷體" w:eastAsia="標楷體" w:hAnsi="標楷體" w:cs="Times New Roman"/>
          <w:kern w:val="0"/>
          <w:sz w:val="28"/>
          <w:szCs w:val="28"/>
        </w:rPr>
        <w:t>:00前報到，逾時未報到者以棄權論，由備取人員依序遞補。</w:t>
      </w:r>
    </w:p>
    <w:p w14:paraId="5DE27A06" w14:textId="20FADE4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二、備取人員候用期限至11</w:t>
      </w:r>
      <w:r w:rsidR="00B13B86">
        <w:rPr>
          <w:rFonts w:ascii="標楷體" w:eastAsia="標楷體" w:hAnsi="標楷體" w:cs="Times New Roman" w:hint="eastAsia"/>
          <w:kern w:val="0"/>
          <w:sz w:val="28"/>
          <w:szCs w:val="28"/>
        </w:rPr>
        <w:t>2</w:t>
      </w:r>
      <w:r w:rsidRPr="00B13B86">
        <w:rPr>
          <w:rFonts w:ascii="標楷體" w:eastAsia="標楷體" w:hAnsi="標楷體" w:cs="Times New Roman"/>
          <w:kern w:val="0"/>
          <w:sz w:val="28"/>
          <w:szCs w:val="28"/>
        </w:rPr>
        <w:t>年</w:t>
      </w:r>
      <w:r w:rsidR="00EB0E4A" w:rsidRPr="00B13B86">
        <w:rPr>
          <w:rFonts w:ascii="標楷體" w:eastAsia="標楷體" w:hAnsi="標楷體" w:cs="Times New Roman" w:hint="eastAsia"/>
          <w:kern w:val="0"/>
          <w:sz w:val="28"/>
          <w:szCs w:val="28"/>
        </w:rPr>
        <w:t>6</w:t>
      </w:r>
      <w:r w:rsidRPr="00B13B86">
        <w:rPr>
          <w:rFonts w:ascii="標楷體" w:eastAsia="標楷體" w:hAnsi="標楷體" w:cs="Times New Roman"/>
          <w:kern w:val="0"/>
          <w:sz w:val="28"/>
          <w:szCs w:val="28"/>
        </w:rPr>
        <w:t>月</w:t>
      </w:r>
      <w:r w:rsidR="00EB0E4A" w:rsidRPr="00B13B86">
        <w:rPr>
          <w:rFonts w:ascii="標楷體" w:eastAsia="標楷體" w:hAnsi="標楷體" w:cs="Times New Roman" w:hint="eastAsia"/>
          <w:kern w:val="0"/>
          <w:sz w:val="28"/>
          <w:szCs w:val="28"/>
        </w:rPr>
        <w:t>30</w:t>
      </w:r>
      <w:r w:rsidRPr="00B13B86">
        <w:rPr>
          <w:rFonts w:ascii="標楷體" w:eastAsia="標楷體" w:hAnsi="標楷體" w:cs="Times New Roman"/>
          <w:kern w:val="0"/>
          <w:sz w:val="28"/>
          <w:szCs w:val="28"/>
        </w:rPr>
        <w:t>日止</w:t>
      </w:r>
      <w:r w:rsidR="00F83D61" w:rsidRPr="00B13B86">
        <w:rPr>
          <w:rFonts w:ascii="標楷體" w:eastAsia="標楷體" w:hAnsi="標楷體" w:cs="Times New Roman" w:hint="eastAsia"/>
          <w:kern w:val="0"/>
          <w:sz w:val="28"/>
          <w:szCs w:val="28"/>
        </w:rPr>
        <w:t>。</w:t>
      </w:r>
    </w:p>
    <w:p w14:paraId="62594EEC"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拾、待遇：</w:t>
      </w:r>
    </w:p>
    <w:p w14:paraId="17358F99"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一、本市代理教師自98學年度起均不予</w:t>
      </w:r>
      <w:proofErr w:type="gramStart"/>
      <w:r w:rsidRPr="00C35988">
        <w:rPr>
          <w:rFonts w:ascii="標楷體" w:eastAsia="標楷體" w:hAnsi="標楷體" w:cs="Times New Roman"/>
          <w:color w:val="000000"/>
          <w:kern w:val="0"/>
          <w:sz w:val="28"/>
          <w:szCs w:val="28"/>
        </w:rPr>
        <w:t>採</w:t>
      </w:r>
      <w:proofErr w:type="gramEnd"/>
      <w:r w:rsidRPr="00C35988">
        <w:rPr>
          <w:rFonts w:ascii="標楷體" w:eastAsia="標楷體" w:hAnsi="標楷體" w:cs="Times New Roman"/>
          <w:color w:val="000000"/>
          <w:kern w:val="0"/>
          <w:sz w:val="28"/>
          <w:szCs w:val="28"/>
        </w:rPr>
        <w:t>計其職前各項年資，一律按其學歷敘薪，不</w:t>
      </w:r>
      <w:proofErr w:type="gramStart"/>
      <w:r w:rsidRPr="00C35988">
        <w:rPr>
          <w:rFonts w:ascii="標楷體" w:eastAsia="標楷體" w:hAnsi="標楷體" w:cs="Times New Roman"/>
          <w:color w:val="000000"/>
          <w:kern w:val="0"/>
          <w:sz w:val="28"/>
          <w:szCs w:val="28"/>
        </w:rPr>
        <w:t>採計職</w:t>
      </w:r>
      <w:proofErr w:type="gramEnd"/>
      <w:r w:rsidRPr="00C35988">
        <w:rPr>
          <w:rFonts w:ascii="標楷體" w:eastAsia="標楷體" w:hAnsi="標楷體" w:cs="Times New Roman"/>
          <w:color w:val="000000"/>
          <w:kern w:val="0"/>
          <w:sz w:val="28"/>
          <w:szCs w:val="28"/>
        </w:rPr>
        <w:t>前年資。</w:t>
      </w:r>
    </w:p>
    <w:p w14:paraId="7CD2AE94"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39806757"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拾壹、報名或甄選當天如遇颱風等天然災害，經高雄市政府宣佈停止上班，考試等相關時程順延辦理，以學校網站公告為</w:t>
      </w:r>
      <w:proofErr w:type="gramStart"/>
      <w:r w:rsidRPr="00C35988">
        <w:rPr>
          <w:rFonts w:ascii="標楷體" w:eastAsia="標楷體" w:hAnsi="標楷體" w:cs="Times New Roman"/>
          <w:color w:val="000000"/>
          <w:kern w:val="0"/>
          <w:sz w:val="28"/>
          <w:szCs w:val="28"/>
        </w:rPr>
        <w:t>準</w:t>
      </w:r>
      <w:proofErr w:type="gramEnd"/>
      <w:r w:rsidRPr="00C35988">
        <w:rPr>
          <w:rFonts w:ascii="標楷體" w:eastAsia="標楷體" w:hAnsi="標楷體" w:cs="Times New Roman"/>
          <w:color w:val="000000"/>
          <w:kern w:val="0"/>
          <w:sz w:val="28"/>
          <w:szCs w:val="28"/>
        </w:rPr>
        <w:t>。</w:t>
      </w:r>
    </w:p>
    <w:p w14:paraId="6889E8B6" w14:textId="1FA48FC6" w:rsidR="003F5632"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拾貳、附則：</w:t>
      </w:r>
    </w:p>
    <w:p w14:paraId="0CA3C95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◎高級中等以下學校兼任代課及代理教師聘任辦法：</w:t>
      </w:r>
    </w:p>
    <w:p w14:paraId="026EE1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第9條</w:t>
      </w:r>
    </w:p>
    <w:p w14:paraId="72DCF4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者，不得聘任為兼任、代課及代理教師；已聘任者，</w:t>
      </w:r>
    </w:p>
    <w:p w14:paraId="2192D7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學校應予以終止聘約：</w:t>
      </w:r>
    </w:p>
    <w:p w14:paraId="1962265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一、有第六條第一項各款情形。</w:t>
      </w:r>
    </w:p>
    <w:p w14:paraId="65658D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二、有第七條第一項各款情形，於該議決一年至四年期間。</w:t>
      </w:r>
    </w:p>
    <w:p w14:paraId="03E312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三、有本法第十四條第一項各款、第十九條第一項第一款情形。</w:t>
      </w:r>
    </w:p>
    <w:p w14:paraId="39556C6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四、有本法第十五條第一項各款、第十九條第一項第二款情形，於該議決</w:t>
      </w:r>
    </w:p>
    <w:p w14:paraId="1D2CD0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一年至四年期間。</w:t>
      </w:r>
    </w:p>
    <w:p w14:paraId="5B4704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五、有本法第十八條第一項情形，於該終局停聘六個月至三年期間。</w:t>
      </w:r>
    </w:p>
    <w:p w14:paraId="4E9031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六、有性別平等教育法第二十七條之一第一項第一款、第三項前段情形。</w:t>
      </w:r>
    </w:p>
    <w:p w14:paraId="0CD7F17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七、有性別平等教育法第二十七條之一第一項第二款、第三項後段情形，</w:t>
      </w:r>
    </w:p>
    <w:p w14:paraId="53574E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於該議決一年至四年期間。</w:t>
      </w:r>
    </w:p>
    <w:p w14:paraId="575A312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有前項各款情形，</w:t>
      </w:r>
      <w:proofErr w:type="gramStart"/>
      <w:r w:rsidRPr="00C35988">
        <w:rPr>
          <w:rFonts w:ascii="標楷體" w:eastAsia="標楷體" w:hAnsi="標楷體" w:cs="Cambria Math" w:hint="eastAsia"/>
          <w:color w:val="000000"/>
          <w:kern w:val="0"/>
          <w:sz w:val="28"/>
          <w:szCs w:val="28"/>
        </w:rPr>
        <w:t>且屬依第十</w:t>
      </w:r>
      <w:proofErr w:type="gramEnd"/>
      <w:r w:rsidRPr="00C35988">
        <w:rPr>
          <w:rFonts w:ascii="標楷體" w:eastAsia="標楷體" w:hAnsi="標楷體" w:cs="Cambria Math" w:hint="eastAsia"/>
          <w:color w:val="000000"/>
          <w:kern w:val="0"/>
          <w:sz w:val="28"/>
          <w:szCs w:val="28"/>
        </w:rPr>
        <w:t>條、本法第二十條第一項或性別平等教育法</w:t>
      </w:r>
    </w:p>
    <w:p w14:paraId="3A1D46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第二十七條之一第四項規定通報有案者，未聘任者，不得聘任；已聘任者</w:t>
      </w:r>
    </w:p>
    <w:p w14:paraId="1030A8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，免經教師評審委員會、學校性別平等教育委員會或依法令組成之相關委</w:t>
      </w:r>
    </w:p>
    <w:p w14:paraId="35C17FF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予終止聘約；</w:t>
      </w:r>
      <w:proofErr w:type="gramStart"/>
      <w:r w:rsidRPr="00C35988">
        <w:rPr>
          <w:rFonts w:ascii="標楷體" w:eastAsia="標楷體" w:hAnsi="標楷體" w:cs="Cambria Math" w:hint="eastAsia"/>
          <w:color w:val="000000"/>
          <w:kern w:val="0"/>
          <w:sz w:val="28"/>
          <w:szCs w:val="28"/>
        </w:rPr>
        <w:t>非屬依第十</w:t>
      </w:r>
      <w:proofErr w:type="gramEnd"/>
      <w:r w:rsidRPr="00C35988">
        <w:rPr>
          <w:rFonts w:ascii="標楷體" w:eastAsia="標楷體" w:hAnsi="標楷體" w:cs="Cambria Math" w:hint="eastAsia"/>
          <w:color w:val="000000"/>
          <w:kern w:val="0"/>
          <w:sz w:val="28"/>
          <w:szCs w:val="28"/>
        </w:rPr>
        <w:t>條、本法第二十條第一項或</w:t>
      </w:r>
    </w:p>
    <w:p w14:paraId="5B56833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性別平等教育法第二十七條之一第四項規定通報有案者，學校應依第六條</w:t>
      </w:r>
    </w:p>
    <w:p w14:paraId="20F4AB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或第七條規定辦理，未聘任者，不得聘任；已聘任者，予以終止聘約。</w:t>
      </w:r>
    </w:p>
    <w:p w14:paraId="6553C6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9F02B3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第6條</w:t>
      </w:r>
    </w:p>
    <w:p w14:paraId="6DB70B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者，學校應予終止聘約，且終</w:t>
      </w:r>
    </w:p>
    <w:p w14:paraId="224375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身不得聘任為兼任、代課及代理教師：</w:t>
      </w:r>
    </w:p>
    <w:p w14:paraId="1106F42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52D212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602BF65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119754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四、經學校性別平等教育委員會或依法令組成之相關委員會調查確認有性</w:t>
      </w:r>
    </w:p>
    <w:p w14:paraId="759D48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侵害行為屬實。</w:t>
      </w:r>
    </w:p>
    <w:p w14:paraId="2DFF359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五、經學校性別平等教育委員會或依法令組成之相關委員會調查確認有性</w:t>
      </w:r>
    </w:p>
    <w:p w14:paraId="32B6EBF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行為，有終止聘約及終身不得聘任為兼任、代課及代理教師</w:t>
      </w:r>
    </w:p>
    <w:p w14:paraId="2E8853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3F04BC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33C884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2E7D1E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委員會確認，有終止聘約及終身不得聘任為兼任、代課及代理教師之必要。</w:t>
      </w:r>
    </w:p>
    <w:p w14:paraId="10FAF82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070E50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處罰，並經教師評審委員會確認，有終止聘約及終身不得聘任為兼任、代</w:t>
      </w:r>
    </w:p>
    <w:p w14:paraId="4B3212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課及代理教師之必要。</w:t>
      </w:r>
    </w:p>
    <w:p w14:paraId="5AEFB7C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396A94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報，致再度發生校園性侵害事件；或偽造、變造、湮滅或隱匿他人所犯校</w:t>
      </w:r>
    </w:p>
    <w:p w14:paraId="48D977D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園性侵害</w:t>
      </w:r>
      <w:proofErr w:type="gramEnd"/>
      <w:r w:rsidRPr="00C35988">
        <w:rPr>
          <w:rFonts w:ascii="標楷體" w:eastAsia="標楷體" w:hAnsi="標楷體" w:cs="Cambria Math" w:hint="eastAsia"/>
          <w:color w:val="000000"/>
          <w:kern w:val="0"/>
          <w:sz w:val="28"/>
          <w:szCs w:val="28"/>
        </w:rPr>
        <w:t>事件之證據，經學校查證屬實。</w:t>
      </w:r>
    </w:p>
    <w:p w14:paraId="59D686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九、偽造、變造或湮滅他人所犯校園毒品危害事件之證據，經學校查證屬</w:t>
      </w:r>
    </w:p>
    <w:p w14:paraId="15F6E7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實。</w:t>
      </w:r>
    </w:p>
    <w:p w14:paraId="3C2BBC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74E38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十一、行為違反相關法規，經學校查證屬實，有終止聘約及終身不得聘任</w:t>
      </w:r>
    </w:p>
    <w:p w14:paraId="573C9C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為兼任、代課及代理教師之必要。</w:t>
      </w:r>
    </w:p>
    <w:p w14:paraId="4B4E1B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兼任、代課及代理教師聘期在三個月以上，有前項第一款至第三款規定情</w:t>
      </w:r>
    </w:p>
    <w:p w14:paraId="0E8953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者，免經教師評審委員會審議，並免報主管機關核准，予以終止聘</w:t>
      </w:r>
    </w:p>
    <w:p w14:paraId="45432B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約；有前項第四款至第六款規定情形之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CF445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報主管機關核准後，予以終止聘約。</w:t>
      </w:r>
    </w:p>
    <w:p w14:paraId="0225586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兼任、代課及代理教師聘期在三個月以上，有第一項第七款或第十款規定</w:t>
      </w:r>
    </w:p>
    <w:p w14:paraId="6DBE40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36CA398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070D83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w:t>
      </w:r>
    </w:p>
    <w:p w14:paraId="2C842D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之二以上出席及出席委員三分之二以上之審議通過，並報主管機關核准後</w:t>
      </w:r>
    </w:p>
    <w:p w14:paraId="65DEBFA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，予以終止聘約。</w:t>
      </w:r>
    </w:p>
    <w:p w14:paraId="2D6B7F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0FFC9C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691932C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06BECEB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第7條</w:t>
      </w:r>
    </w:p>
    <w:p w14:paraId="610E3A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者，學校應予終止聘約，且應</w:t>
      </w:r>
    </w:p>
    <w:p w14:paraId="79F73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議決一年至四年不得聘任為兼任、代課及代理教師：</w:t>
      </w:r>
    </w:p>
    <w:p w14:paraId="1C4A7B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一、經學校性別平等教育委員會或依法令組成之相關委員會調查確認有性</w:t>
      </w:r>
    </w:p>
    <w:p w14:paraId="705F30E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行為，有終止聘約之必要。</w:t>
      </w:r>
    </w:p>
    <w:p w14:paraId="0EE515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0581E5F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6360DB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委員會確認，有終止聘約之必要。</w:t>
      </w:r>
    </w:p>
    <w:p w14:paraId="15C6078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，造成其身心侵害，有終止聘約之必要。</w:t>
      </w:r>
    </w:p>
    <w:p w14:paraId="691B6AE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5BE12E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處罰，並經教師評審委員會確認，有終止聘約之必要。</w:t>
      </w:r>
    </w:p>
    <w:p w14:paraId="68B67E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五、行為違反相關法規，經學校查證屬實，有終止聘約之必要。</w:t>
      </w:r>
    </w:p>
    <w:p w14:paraId="3C246BA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兼任、代課及代理教師聘期在三個月以上，有前項第一款或第二款規定情</w:t>
      </w:r>
    </w:p>
    <w:p w14:paraId="5C42FA5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w:t>
      </w:r>
    </w:p>
    <w:p w14:paraId="108A2A6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終止聘約。</w:t>
      </w:r>
    </w:p>
    <w:p w14:paraId="1F88981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兼任、代課及代理教師聘期在三個月以上，有第一項第三款或第四款規定</w:t>
      </w:r>
    </w:p>
    <w:p w14:paraId="564078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02545E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79B9E1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五款規定情形者，應經教師評審委員會委員三分之二以上出席及出席委員</w:t>
      </w:r>
    </w:p>
    <w:p w14:paraId="6B1C953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三分之二以上之審議通過，並報主管機關核准後，予以終止聘約。</w:t>
      </w:r>
    </w:p>
    <w:p w14:paraId="42945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501EE4B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4C394E8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◎教師法：</w:t>
      </w:r>
    </w:p>
    <w:p w14:paraId="4D87135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第14條</w:t>
      </w:r>
    </w:p>
    <w:p w14:paraId="51FD0F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者，應予解聘，且終身不得聘任為教師：</w:t>
      </w:r>
    </w:p>
    <w:p w14:paraId="74372C8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03B429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31B5B4B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22E265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四、經學校性別平等教育委員會或依法組成之相關委員會調查確認有性侵</w:t>
      </w:r>
    </w:p>
    <w:p w14:paraId="626C73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75992B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101696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行為，有解聘及終身不得聘任為教師之必要。</w:t>
      </w:r>
    </w:p>
    <w:p w14:paraId="4D8841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7F521D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或第二十五條規定處罰，經學校性別平等教育委員會確認，有解聘及</w:t>
      </w:r>
    </w:p>
    <w:p w14:paraId="0C3767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終身不得聘任為教師之必要。</w:t>
      </w:r>
    </w:p>
    <w:p w14:paraId="447C0D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66233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處罰，並經學校教師評審委員會確認，有解聘及終身不得聘任為教師</w:t>
      </w:r>
    </w:p>
    <w:p w14:paraId="70BA9D7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42379E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6ABDA8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090868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犯校園性侵害事件之證據，經學校或有關機關查證屬實。</w:t>
      </w:r>
    </w:p>
    <w:p w14:paraId="229CA1C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九、偽造、變造或湮滅他人所犯校園毒品危害事件之證據，經學校或有關</w:t>
      </w:r>
    </w:p>
    <w:p w14:paraId="6DF7357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機關查證屬實。</w:t>
      </w:r>
    </w:p>
    <w:p w14:paraId="3FCC19A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1402329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十一、行為違反相關法規，經學校或有關機關查證屬實，有解聘及終身不</w:t>
      </w:r>
    </w:p>
    <w:p w14:paraId="335C2A9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得聘任為教師之必要。</w:t>
      </w:r>
    </w:p>
    <w:p w14:paraId="71DACB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教師有前項第一款至第三款規定情形之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71B371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並免報主管機關核准，予以解聘，不受大學法第二十條第一項及專科學校</w:t>
      </w:r>
    </w:p>
    <w:p w14:paraId="0C0C5D6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法第二十七條第一項規定之限制。</w:t>
      </w:r>
    </w:p>
    <w:p w14:paraId="5168C2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AFA0F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報主管機關核准後，予以解聘，不受大學法第二十條第一項及</w:t>
      </w:r>
    </w:p>
    <w:p w14:paraId="26307B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專科學校法第二十七條第一項規定之限制。</w:t>
      </w:r>
    </w:p>
    <w:p w14:paraId="2D0003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教師有第一項第七款或第十款規定情形之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49E787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7E8008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w:t>
      </w:r>
    </w:p>
    <w:p w14:paraId="10C1DC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師評審委員會委員三分之二以上出席及出席委員三分之二以上之審議通過</w:t>
      </w:r>
    </w:p>
    <w:p w14:paraId="782685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，並報主管機關核准後，予以解聘。</w:t>
      </w:r>
    </w:p>
    <w:p w14:paraId="78E6E8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4D62178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第15條</w:t>
      </w:r>
    </w:p>
    <w:p w14:paraId="472CEB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者，應予解聘，且應議決一年至四年不得聘任為</w:t>
      </w:r>
    </w:p>
    <w:p w14:paraId="214467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w:t>
      </w:r>
    </w:p>
    <w:p w14:paraId="5854491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3483D3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lastRenderedPageBreak/>
        <w:t>擾或性霸凌</w:t>
      </w:r>
      <w:proofErr w:type="gramEnd"/>
      <w:r w:rsidRPr="00C35988">
        <w:rPr>
          <w:rFonts w:ascii="標楷體" w:eastAsia="標楷體" w:hAnsi="標楷體" w:cs="Cambria Math" w:hint="eastAsia"/>
          <w:color w:val="000000"/>
          <w:kern w:val="0"/>
          <w:sz w:val="28"/>
          <w:szCs w:val="28"/>
        </w:rPr>
        <w:t>行為，有解聘之必要。</w:t>
      </w:r>
    </w:p>
    <w:p w14:paraId="405DD25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6A5B630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或第二十五條規定處罰，經學校性別平等教育委員會確認，有解聘之</w:t>
      </w:r>
    </w:p>
    <w:p w14:paraId="4EF283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必要。</w:t>
      </w:r>
    </w:p>
    <w:p w14:paraId="48B025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，造成其身心侵害，有解聘之必要。</w:t>
      </w:r>
    </w:p>
    <w:p w14:paraId="28902F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3E86CB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處罰，並經學校教師評審委員會確認，有解聘之必要。</w:t>
      </w:r>
    </w:p>
    <w:p w14:paraId="543D9D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五、行為違反相關法規，經學校或有關機關查證屬實，有解聘之必要。</w:t>
      </w:r>
    </w:p>
    <w:p w14:paraId="5AD5C6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教師有前項第一款或第二款規定情形之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者，應經教師評審委員會委員二</w:t>
      </w:r>
    </w:p>
    <w:p w14:paraId="56390D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分之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以上出席及出席委員二分之一以上之審議通過，並報主管機關核准</w:t>
      </w:r>
    </w:p>
    <w:p w14:paraId="65D25A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後，予以解聘。</w:t>
      </w:r>
    </w:p>
    <w:p w14:paraId="51E94D4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教師有第一項第三款或第四款規定情形之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E45BBF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544998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准後，予以解聘；有第五款規定情形者，應經教師評審委員會委員</w:t>
      </w:r>
      <w:proofErr w:type="gramStart"/>
      <w:r w:rsidRPr="00C35988">
        <w:rPr>
          <w:rFonts w:ascii="標楷體" w:eastAsia="標楷體" w:hAnsi="標楷體" w:cs="Cambria Math" w:hint="eastAsia"/>
          <w:color w:val="000000"/>
          <w:kern w:val="0"/>
          <w:sz w:val="28"/>
          <w:szCs w:val="28"/>
        </w:rPr>
        <w:t>三</w:t>
      </w:r>
      <w:proofErr w:type="gramEnd"/>
      <w:r w:rsidRPr="00C35988">
        <w:rPr>
          <w:rFonts w:ascii="標楷體" w:eastAsia="標楷體" w:hAnsi="標楷體" w:cs="Cambria Math" w:hint="eastAsia"/>
          <w:color w:val="000000"/>
          <w:kern w:val="0"/>
          <w:sz w:val="28"/>
          <w:szCs w:val="28"/>
        </w:rPr>
        <w:t>分之</w:t>
      </w:r>
    </w:p>
    <w:p w14:paraId="2672EE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二以上出席及出席委員三分之二以上之審議通過，並報主管機關核准後，</w:t>
      </w:r>
    </w:p>
    <w:p w14:paraId="2234938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予以解聘。</w:t>
      </w:r>
    </w:p>
    <w:p w14:paraId="560D1C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012093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第18條</w:t>
      </w:r>
    </w:p>
    <w:p w14:paraId="5EF954A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教師行為違反相關法規，經學校或有關機關查證屬實，未達解聘之程度，</w:t>
      </w:r>
    </w:p>
    <w:p w14:paraId="1E328A2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而有停聘之必要者，得審酌案件情節，經教師評審委員會委員三分之二以</w:t>
      </w:r>
    </w:p>
    <w:p w14:paraId="13EAC6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上出席及出席委員三分之二以上之審議通過，議決停聘六個月至三年，並</w:t>
      </w:r>
    </w:p>
    <w:p w14:paraId="30BD7A7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報主管機關核准後，予以終局停聘。</w:t>
      </w:r>
    </w:p>
    <w:p w14:paraId="700F8CC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前項停聘</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不得申請退休、資遣或在學校任教。</w:t>
      </w:r>
    </w:p>
    <w:p w14:paraId="1F98A9E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EBBB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第19條</w:t>
      </w:r>
    </w:p>
    <w:p w14:paraId="4288D6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者，不得聘任為教師；已聘任者，應予以解聘：</w:t>
      </w:r>
    </w:p>
    <w:p w14:paraId="168693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一、有第十四條第一項各款情形之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w:t>
      </w:r>
    </w:p>
    <w:p w14:paraId="43D52C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二、有第十五條第一項各款情形之一，於該議決一年至四年期間。</w:t>
      </w:r>
    </w:p>
    <w:p w14:paraId="6410820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有前條第一項情形者，於該停聘六個月至三年</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其他學校不得聘任其</w:t>
      </w:r>
    </w:p>
    <w:p w14:paraId="6858FF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為教師；已聘任者，應予以解聘。</w:t>
      </w:r>
    </w:p>
    <w:p w14:paraId="393CFA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前二項已聘任之</w:t>
      </w:r>
      <w:proofErr w:type="gramStart"/>
      <w:r w:rsidRPr="00C35988">
        <w:rPr>
          <w:rFonts w:ascii="標楷體" w:eastAsia="標楷體" w:hAnsi="標楷體" w:cs="Cambria Math" w:hint="eastAsia"/>
          <w:color w:val="000000"/>
          <w:kern w:val="0"/>
          <w:sz w:val="28"/>
          <w:szCs w:val="28"/>
        </w:rPr>
        <w:t>教師屬依第二十</w:t>
      </w:r>
      <w:proofErr w:type="gramEnd"/>
      <w:r w:rsidRPr="00C35988">
        <w:rPr>
          <w:rFonts w:ascii="標楷體" w:eastAsia="標楷體" w:hAnsi="標楷體" w:cs="Cambria Math" w:hint="eastAsia"/>
          <w:color w:val="000000"/>
          <w:kern w:val="0"/>
          <w:sz w:val="28"/>
          <w:szCs w:val="28"/>
        </w:rPr>
        <w:t>條第一項規定通報有案者，免經教師評審</w:t>
      </w:r>
    </w:p>
    <w:p w14:paraId="736F42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委員會審議，並免報主管機關核准，予以解聘，不受大學法第二十條第一</w:t>
      </w:r>
    </w:p>
    <w:p w14:paraId="0E56034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項及專科學校法第二十七條第一項規定之限制；</w:t>
      </w:r>
      <w:proofErr w:type="gramStart"/>
      <w:r w:rsidRPr="00C35988">
        <w:rPr>
          <w:rFonts w:ascii="標楷體" w:eastAsia="標楷體" w:hAnsi="標楷體" w:cs="Cambria Math" w:hint="eastAsia"/>
          <w:color w:val="000000"/>
          <w:kern w:val="0"/>
          <w:sz w:val="28"/>
          <w:szCs w:val="28"/>
        </w:rPr>
        <w:t>非屬依第二十</w:t>
      </w:r>
      <w:proofErr w:type="gramEnd"/>
      <w:r w:rsidRPr="00C35988">
        <w:rPr>
          <w:rFonts w:ascii="標楷體" w:eastAsia="標楷體" w:hAnsi="標楷體" w:cs="Cambria Math" w:hint="eastAsia"/>
          <w:color w:val="000000"/>
          <w:kern w:val="0"/>
          <w:sz w:val="28"/>
          <w:szCs w:val="28"/>
        </w:rPr>
        <w:t>條第一項</w:t>
      </w:r>
      <w:proofErr w:type="gramStart"/>
      <w:r w:rsidRPr="00C35988">
        <w:rPr>
          <w:rFonts w:ascii="標楷體" w:eastAsia="標楷體" w:hAnsi="標楷體" w:cs="Cambria Math" w:hint="eastAsia"/>
          <w:color w:val="000000"/>
          <w:kern w:val="0"/>
          <w:sz w:val="28"/>
          <w:szCs w:val="28"/>
        </w:rPr>
        <w:t>規</w:t>
      </w:r>
      <w:proofErr w:type="gramEnd"/>
    </w:p>
    <w:p w14:paraId="14C8CD9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定通報有案者，應依第十四條或第十五條規定予以解聘。</w:t>
      </w:r>
    </w:p>
    <w:p w14:paraId="76837A3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本法中華民國一百零二年六月二十七日修正之條文施行前，因行為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w:t>
      </w:r>
    </w:p>
    <w:p w14:paraId="2CF536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損師道</w:t>
      </w:r>
      <w:proofErr w:type="gramEnd"/>
      <w:r w:rsidRPr="00C35988">
        <w:rPr>
          <w:rFonts w:ascii="標楷體" w:eastAsia="標楷體" w:hAnsi="標楷體" w:cs="Cambria Math" w:hint="eastAsia"/>
          <w:color w:val="000000"/>
          <w:kern w:val="0"/>
          <w:sz w:val="28"/>
          <w:szCs w:val="28"/>
        </w:rPr>
        <w:t>，經有關機關查證屬實而解聘或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續聘之教師，除屬性侵害行為；</w:t>
      </w:r>
    </w:p>
    <w:p w14:paraId="564ACC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w:t>
      </w:r>
    </w:p>
    <w:p w14:paraId="0EA5154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成其身心嚴重侵害者外，於解聘或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6E2D91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w:t>
      </w:r>
    </w:p>
    <w:p w14:paraId="653DF1A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w:t>
      </w:r>
    </w:p>
    <w:p w14:paraId="146C91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第27-1條</w:t>
      </w:r>
    </w:p>
    <w:p w14:paraId="242127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學校聘任、任用之教育人員或進用、運用之其他人員，經學校性別平等教</w:t>
      </w:r>
    </w:p>
    <w:p w14:paraId="26EDB5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育委員會或依法組成之相關委員會調查確認有下列各款情形之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w:t>
      </w:r>
    </w:p>
    <w:p w14:paraId="0846914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應予解聘、免職、終止契約關係或終止運用關係：</w:t>
      </w:r>
    </w:p>
    <w:p w14:paraId="164032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w:t>
      </w:r>
    </w:p>
    <w:p w14:paraId="37DB4D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行為，非屬情節重大，而有必要予以解聘、免職、</w:t>
      </w:r>
    </w:p>
    <w:p w14:paraId="7328A4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終止契約關係或終止運用關係，並經審酌案件情節，議決一年至四年</w:t>
      </w:r>
    </w:p>
    <w:p w14:paraId="794335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不得聘任、任用、進用或運用。</w:t>
      </w:r>
    </w:p>
    <w:p w14:paraId="2275C9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有前項第一款情事者，各級學校均不得聘任、任用、進用或運用，已聘任</w:t>
      </w:r>
    </w:p>
    <w:p w14:paraId="1BB9935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、任用、進用或運用者，學校應予解聘、免職、終止契約關係或終止運用</w:t>
      </w:r>
    </w:p>
    <w:p w14:paraId="3955C2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關係；有前項第二款情事者，於該議決一年至四年不得聘任、任用、進用</w:t>
      </w:r>
    </w:p>
    <w:p w14:paraId="2A0054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或運用</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69B9EF7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非屬依第一</w:t>
      </w:r>
      <w:proofErr w:type="gramEnd"/>
      <w:r w:rsidRPr="00C35988">
        <w:rPr>
          <w:rFonts w:ascii="標楷體" w:eastAsia="標楷體" w:hAnsi="標楷體" w:cs="Cambria Math" w:hint="eastAsia"/>
          <w:color w:val="000000"/>
          <w:kern w:val="0"/>
          <w:sz w:val="28"/>
          <w:szCs w:val="28"/>
        </w:rPr>
        <w:t>項規定予以解聘、免職、終止契約關係或終止運用關係之人員</w:t>
      </w:r>
    </w:p>
    <w:p w14:paraId="1D253E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w:t>
      </w:r>
    </w:p>
    <w:p w14:paraId="38DEF8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育委員會查證屬實者，不得聘任、任用、進用或運用；已聘任、任用、進</w:t>
      </w:r>
    </w:p>
    <w:p w14:paraId="5CFCAB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用或運用者，學校應予解聘、免職、終止契約關係或終止運用關係；非屬</w:t>
      </w:r>
    </w:p>
    <w:p w14:paraId="645C14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情節重大之性騷擾、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行為，經學校性別平等教育委員會查證屬實並</w:t>
      </w:r>
    </w:p>
    <w:p w14:paraId="3B7C69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議決一年至四年不得聘任、任用、進用或運用者，於該議決</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2EF3284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有前三項情事者，各級主管機關及各級學校應辦理通報、資訊之蒐集及查</w:t>
      </w:r>
    </w:p>
    <w:p w14:paraId="415CE0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詢</w:t>
      </w:r>
      <w:proofErr w:type="gramEnd"/>
      <w:r w:rsidRPr="00C35988">
        <w:rPr>
          <w:rFonts w:ascii="標楷體" w:eastAsia="標楷體" w:hAnsi="標楷體" w:cs="Cambria Math" w:hint="eastAsia"/>
          <w:color w:val="000000"/>
          <w:kern w:val="0"/>
          <w:sz w:val="28"/>
          <w:szCs w:val="28"/>
        </w:rPr>
        <w:t>。</w:t>
      </w:r>
    </w:p>
    <w:p w14:paraId="2321E96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學校聘任、任用教育人員或進用、運用其他人員前，應依性侵害犯罪防治</w:t>
      </w:r>
    </w:p>
    <w:p w14:paraId="67043D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法之規定，查詢其有無性侵害之犯罪紀錄，及依第七項所定辦法查詢是否</w:t>
      </w:r>
    </w:p>
    <w:p w14:paraId="28A8239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曾有性侵害、性騷擾或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行為；已聘任、任用、進用或運用者，應定</w:t>
      </w:r>
    </w:p>
    <w:p w14:paraId="556A7D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期查詢。</w:t>
      </w:r>
    </w:p>
    <w:p w14:paraId="716408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各級主管機關協助學校辦理前項查詢，得使用中央社政主管機關建立之依</w:t>
      </w:r>
    </w:p>
    <w:p w14:paraId="259B68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性騷擾防治法第二十條規定受處罰者之資料庫。</w:t>
      </w:r>
    </w:p>
    <w:p w14:paraId="560EF1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前三項之通報、資訊之蒐集、查詢、處理、利用及其他相關事項之辦法，</w:t>
      </w:r>
    </w:p>
    <w:p w14:paraId="165D6F0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由中央主管機關定之。</w:t>
      </w:r>
    </w:p>
    <w:p w14:paraId="197A1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第一項至第三項之人員適用教師法、教育人員任用條例、公務人員相關法</w:t>
      </w:r>
    </w:p>
    <w:p w14:paraId="7C89EF7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律或陸海空</w:t>
      </w:r>
      <w:proofErr w:type="gramEnd"/>
      <w:r w:rsidRPr="00C35988">
        <w:rPr>
          <w:rFonts w:ascii="標楷體" w:eastAsia="標楷體" w:hAnsi="標楷體" w:cs="Cambria Math" w:hint="eastAsia"/>
          <w:color w:val="000000"/>
          <w:kern w:val="0"/>
          <w:sz w:val="28"/>
          <w:szCs w:val="28"/>
        </w:rPr>
        <w:t>軍相關法律者，其解聘、停聘、免職、撤職、停職或退伍，依</w:t>
      </w:r>
    </w:p>
    <w:p w14:paraId="52B3F66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各該法律規定辦理，並適用第四項至前項規定；其未解聘、免職、撤職或</w:t>
      </w:r>
    </w:p>
    <w:p w14:paraId="5D00AF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退伍者，應調離學校現職。</w:t>
      </w:r>
    </w:p>
    <w:p w14:paraId="7E53D2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前項以外人員，涉有第一項或第三項情形，於調查</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學校或主管機關</w:t>
      </w:r>
    </w:p>
    <w:p w14:paraId="70C645E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應經性別平等教育委員會決議令其暫時停職；停職原因消滅後復職者，其</w:t>
      </w:r>
    </w:p>
    <w:p w14:paraId="0173E5D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未發給之薪資應依相關規定予以補發。</w:t>
      </w:r>
    </w:p>
    <w:p w14:paraId="5646256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◎教育人員任用條例：</w:t>
      </w:r>
    </w:p>
    <w:p w14:paraId="5C14C8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第31條</w:t>
      </w:r>
    </w:p>
    <w:p w14:paraId="2466D3E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具有下列情事之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者，不得為教育人員；其已任用者，應報請主管教育行</w:t>
      </w:r>
    </w:p>
    <w:p w14:paraId="17DD2B4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政機關核准後，予以解聘或免職：</w:t>
      </w:r>
    </w:p>
    <w:p w14:paraId="1AD2FA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一、曾犯內亂、外患罪，經有罪判決確定或通緝有案尚未結案。</w:t>
      </w:r>
    </w:p>
    <w:p w14:paraId="2AE665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二、曾服公務，因貪污瀆職經有罪判決確定或通緝有案尚未結案。</w:t>
      </w:r>
    </w:p>
    <w:p w14:paraId="63CA3C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曾犯性侵害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6070A38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四、依法停止任用，或受休職處分尚未期滿，或因案停止職務，其原因尚</w:t>
      </w:r>
    </w:p>
    <w:p w14:paraId="5C3F974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未消滅。</w:t>
      </w:r>
    </w:p>
    <w:p w14:paraId="0E9BD2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五、褫奪公權尚未復權。</w:t>
      </w:r>
    </w:p>
    <w:p w14:paraId="0AF17DB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六、受監護或輔助宣告尚未撤銷。</w:t>
      </w:r>
    </w:p>
    <w:p w14:paraId="6D70F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七、經合格醫師證明有精神病尚未痊癒。</w:t>
      </w:r>
    </w:p>
    <w:p w14:paraId="21E131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八、經學校性別平等教育委員會或依法組成之相關委員會調查確認有性侵</w:t>
      </w:r>
    </w:p>
    <w:p w14:paraId="572C24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5383BC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7FD89F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行為，且情節重大。</w:t>
      </w:r>
    </w:p>
    <w:p w14:paraId="347019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十、知悉服務學校發生疑似校園性侵害事件，未依性別平等教育法規定通</w:t>
      </w:r>
    </w:p>
    <w:p w14:paraId="4B990B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495B408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犯校園性侵害事件之證據，經有關機關查證屬實。</w:t>
      </w:r>
    </w:p>
    <w:p w14:paraId="4CC6A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十一、偽造、變造或湮滅他人所犯校園毒品危害事件之證據，經有關機關</w:t>
      </w:r>
    </w:p>
    <w:p w14:paraId="7B7F25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查證屬實。</w:t>
      </w:r>
    </w:p>
    <w:p w14:paraId="57D863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十二、</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235B34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十三、行為違反相關法令，經有關機關查證屬實。</w:t>
      </w:r>
    </w:p>
    <w:p w14:paraId="7CF3EE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教育人員有前項第十三款規定之情事，除情節重大者及教師應依教師法第</w:t>
      </w:r>
    </w:p>
    <w:p w14:paraId="34FF8F7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十四條規定辦理外，其餘經議決解聘或免職者，應</w:t>
      </w:r>
      <w:proofErr w:type="gramStart"/>
      <w:r w:rsidRPr="00C35988">
        <w:rPr>
          <w:rFonts w:ascii="標楷體" w:eastAsia="標楷體" w:hAnsi="標楷體" w:cs="Cambria Math" w:hint="eastAsia"/>
          <w:color w:val="000000"/>
          <w:kern w:val="0"/>
          <w:sz w:val="28"/>
          <w:szCs w:val="28"/>
        </w:rPr>
        <w:t>併</w:t>
      </w:r>
      <w:proofErr w:type="gramEnd"/>
      <w:r w:rsidRPr="00C35988">
        <w:rPr>
          <w:rFonts w:ascii="標楷體" w:eastAsia="標楷體" w:hAnsi="標楷體" w:cs="Cambria Math" w:hint="eastAsia"/>
          <w:color w:val="000000"/>
          <w:kern w:val="0"/>
          <w:sz w:val="28"/>
          <w:szCs w:val="28"/>
        </w:rPr>
        <w:t>審酌案件情節，議決</w:t>
      </w:r>
    </w:p>
    <w:p w14:paraId="4B30552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一年至四年不得聘任為教育人員，並報主管教育行政機關核定。</w:t>
      </w:r>
    </w:p>
    <w:p w14:paraId="183F692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第一項教育人員為校長時，應由主管教育行政機關予以解聘，其涉及第八</w:t>
      </w:r>
    </w:p>
    <w:p w14:paraId="53B0AD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款或第九款之行為，應由主管機關之性別平等教育委員會或依法組成之相</w:t>
      </w:r>
    </w:p>
    <w:p w14:paraId="3C043A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關委員會調查之。</w:t>
      </w:r>
    </w:p>
    <w:p w14:paraId="094789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被告為教育人員之性侵害刑事案件，其主管教育行政機關或所屬學校得於</w:t>
      </w:r>
    </w:p>
    <w:p w14:paraId="186ADA1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偵查或審判中，聲請司法機關提供案件相關資訊，並通知其偵查、裁判結</w:t>
      </w:r>
    </w:p>
    <w:p w14:paraId="563C6D2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果。但其妨害偵查不公開、足以妨害另案之偵查、違反法定保密義務，或</w:t>
      </w:r>
    </w:p>
    <w:p w14:paraId="67346D1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有害被告訴訟防禦權之行使者，不在此限。</w:t>
      </w:r>
    </w:p>
    <w:p w14:paraId="614A428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為避免聘任之教育人員有第一項第一款至第十二款及第二項規定之情事，</w:t>
      </w:r>
    </w:p>
    <w:p w14:paraId="78E81F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各主管機關及各級學校應依規定辦理通報、資訊之蒐集及查詢；其通報、</w:t>
      </w:r>
    </w:p>
    <w:p w14:paraId="7C14CEE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資訊之蒐集、查詢及其他應遵行事項之辦法，由教育部定之。</w:t>
      </w:r>
    </w:p>
    <w:p w14:paraId="455222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本條例中華民國一百零三年一月三日修正之條文施行前，因行為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檢有損</w:t>
      </w:r>
    </w:p>
    <w:p w14:paraId="7AFAA83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師道，經有關機關查證屬實而解聘或免職之教育人員，除屬性侵害行為；</w:t>
      </w:r>
    </w:p>
    <w:p w14:paraId="7D14CB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p>
    <w:p w14:paraId="21CF04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造成其身心嚴重侵害者外，於解聘或免職生效日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1DF8F61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w:t>
      </w:r>
    </w:p>
    <w:p w14:paraId="73055EE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01633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第33條</w:t>
      </w:r>
    </w:p>
    <w:p w14:paraId="2F6AD157" w14:textId="2EE2A2AB" w:rsidR="0009074B" w:rsidRDefault="00C35988" w:rsidP="00C35988">
      <w:pPr>
        <w:widowControl/>
        <w:spacing w:line="360" w:lineRule="exact"/>
        <w:rPr>
          <w:rFonts w:ascii="標楷體" w:eastAsia="標楷體" w:hAnsi="標楷體" w:cs="Times New Roman"/>
          <w:b/>
          <w:color w:val="000000"/>
          <w:kern w:val="0"/>
          <w:sz w:val="28"/>
          <w:szCs w:val="28"/>
        </w:rPr>
      </w:pPr>
      <w:r w:rsidRPr="00C35988">
        <w:rPr>
          <w:rFonts w:ascii="標楷體" w:eastAsia="標楷體" w:hAnsi="標楷體" w:cs="Cambria Math" w:hint="eastAsia"/>
          <w:color w:val="000000"/>
          <w:kern w:val="0"/>
          <w:sz w:val="28"/>
          <w:szCs w:val="28"/>
        </w:rPr>
        <w:t>有痼疾不能任事，或曾服公務交代未清者，不得任用為教育人員</w:t>
      </w:r>
      <w:r w:rsidR="003F5632" w:rsidRPr="00B46003">
        <w:rPr>
          <w:rFonts w:ascii="標楷體" w:eastAsia="標楷體" w:hAnsi="標楷體" w:cs="Times New Roman"/>
          <w:color w:val="000000"/>
          <w:kern w:val="0"/>
          <w:sz w:val="28"/>
          <w:szCs w:val="28"/>
        </w:rPr>
        <w:t>。</w:t>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68CC92AE"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ED3776" w:rsidRPr="00B13B86">
        <w:rPr>
          <w:rFonts w:ascii="標楷體" w:eastAsia="標楷體" w:hAnsi="標楷體"/>
          <w:b/>
          <w:sz w:val="28"/>
          <w:szCs w:val="28"/>
        </w:rPr>
        <w:t>111學年度第</w:t>
      </w:r>
      <w:r w:rsidR="00AF4646" w:rsidRPr="00AF4646">
        <w:rPr>
          <w:rFonts w:ascii="標楷體" w:eastAsia="標楷體" w:hAnsi="標楷體" w:hint="eastAsia"/>
          <w:b/>
          <w:color w:val="FF0000"/>
          <w:sz w:val="28"/>
          <w:szCs w:val="28"/>
        </w:rPr>
        <w:t>4</w:t>
      </w:r>
      <w:r w:rsidR="00ED3776" w:rsidRPr="00B13B86">
        <w:rPr>
          <w:rFonts w:ascii="標楷體" w:eastAsia="標楷體" w:hAnsi="標楷體" w:hint="eastAsia"/>
          <w:b/>
          <w:sz w:val="28"/>
          <w:szCs w:val="28"/>
        </w:rPr>
        <w:t>號</w:t>
      </w:r>
      <w:r w:rsidR="00ED3776" w:rsidRPr="00B13B86">
        <w:rPr>
          <w:rFonts w:ascii="標楷體" w:eastAsia="標楷體" w:hAnsi="標楷體"/>
          <w:b/>
          <w:sz w:val="28"/>
          <w:szCs w:val="28"/>
        </w:rPr>
        <w:t>第</w:t>
      </w:r>
      <w:r w:rsidR="005F36DB">
        <w:rPr>
          <w:rFonts w:ascii="標楷體" w:eastAsia="標楷體" w:hAnsi="標楷體" w:hint="eastAsia"/>
          <w:b/>
          <w:sz w:val="28"/>
          <w:szCs w:val="28"/>
        </w:rPr>
        <w:t>5</w:t>
      </w:r>
      <w:r w:rsidR="00ED3776" w:rsidRPr="00B13B86">
        <w:rPr>
          <w:rFonts w:ascii="標楷體" w:eastAsia="標楷體" w:hAnsi="標楷體"/>
          <w:b/>
          <w:sz w:val="28"/>
          <w:szCs w:val="28"/>
        </w:rPr>
        <w:t>次</w:t>
      </w:r>
      <w:r w:rsidR="003D0A1D">
        <w:rPr>
          <w:rFonts w:ascii="標楷體" w:eastAsia="標楷體" w:hAnsi="標楷體" w:hint="eastAsia"/>
          <w:b/>
          <w:sz w:val="28"/>
          <w:szCs w:val="28"/>
        </w:rPr>
        <w:t>代課</w:t>
      </w:r>
      <w:r w:rsidR="00ED3776" w:rsidRPr="00B13B86">
        <w:rPr>
          <w:rFonts w:ascii="標楷體" w:eastAsia="標楷體" w:hAnsi="標楷體" w:hint="eastAsia"/>
          <w:b/>
          <w:sz w:val="28"/>
          <w:szCs w:val="28"/>
        </w:rPr>
        <w:t>教師</w:t>
      </w:r>
      <w:r w:rsidRPr="00B13B86">
        <w:rPr>
          <w:rFonts w:ascii="標楷體" w:eastAsia="標楷體" w:hAnsi="標楷體" w:hint="eastAsia"/>
          <w:b/>
          <w:sz w:val="30"/>
          <w:szCs w:val="30"/>
        </w:rPr>
        <w:t>甄選報名審查表</w:t>
      </w:r>
    </w:p>
    <w:tbl>
      <w:tblPr>
        <w:tblW w:w="1126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5"/>
        <w:gridCol w:w="698"/>
        <w:gridCol w:w="465"/>
        <w:gridCol w:w="119"/>
        <w:gridCol w:w="343"/>
        <w:gridCol w:w="9"/>
        <w:gridCol w:w="116"/>
        <w:gridCol w:w="351"/>
        <w:gridCol w:w="224"/>
        <w:gridCol w:w="9"/>
        <w:gridCol w:w="116"/>
        <w:gridCol w:w="226"/>
        <w:gridCol w:w="101"/>
        <w:gridCol w:w="139"/>
        <w:gridCol w:w="188"/>
        <w:gridCol w:w="327"/>
        <w:gridCol w:w="327"/>
        <w:gridCol w:w="97"/>
        <w:gridCol w:w="92"/>
        <w:gridCol w:w="22"/>
        <w:gridCol w:w="120"/>
        <w:gridCol w:w="225"/>
        <w:gridCol w:w="1177"/>
        <w:gridCol w:w="92"/>
        <w:gridCol w:w="22"/>
        <w:gridCol w:w="120"/>
        <w:gridCol w:w="117"/>
        <w:gridCol w:w="210"/>
        <w:gridCol w:w="137"/>
        <w:gridCol w:w="101"/>
        <w:gridCol w:w="89"/>
        <w:gridCol w:w="327"/>
        <w:gridCol w:w="327"/>
        <w:gridCol w:w="332"/>
        <w:gridCol w:w="114"/>
        <w:gridCol w:w="751"/>
        <w:gridCol w:w="48"/>
        <w:gridCol w:w="23"/>
        <w:gridCol w:w="686"/>
        <w:gridCol w:w="567"/>
        <w:gridCol w:w="618"/>
        <w:gridCol w:w="11"/>
      </w:tblGrid>
      <w:tr w:rsidR="007D7C95" w:rsidRPr="00E555BC" w14:paraId="63E73A68" w14:textId="77777777" w:rsidTr="007D7C95">
        <w:trPr>
          <w:cantSplit/>
          <w:trHeight w:hRule="exact" w:val="584"/>
        </w:trPr>
        <w:tc>
          <w:tcPr>
            <w:tcW w:w="993" w:type="dxa"/>
            <w:tcBorders>
              <w:top w:val="single" w:sz="12" w:space="0" w:color="auto"/>
              <w:left w:val="single" w:sz="12" w:space="0" w:color="auto"/>
              <w:bottom w:val="single" w:sz="12" w:space="0" w:color="auto"/>
              <w:right w:val="single" w:sz="12" w:space="0" w:color="auto"/>
            </w:tcBorders>
            <w:vAlign w:val="center"/>
          </w:tcPr>
          <w:p w14:paraId="35938529"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1710" w:type="dxa"/>
            <w:gridSpan w:val="5"/>
            <w:tcBorders>
              <w:top w:val="single" w:sz="12" w:space="0" w:color="auto"/>
              <w:left w:val="nil"/>
              <w:bottom w:val="single" w:sz="12" w:space="0" w:color="auto"/>
            </w:tcBorders>
            <w:vAlign w:val="center"/>
          </w:tcPr>
          <w:p w14:paraId="77684A8F" w14:textId="77777777" w:rsidR="007D7C95" w:rsidRPr="00E555BC" w:rsidRDefault="007D7C95" w:rsidP="00977D1B">
            <w:pPr>
              <w:spacing w:line="360" w:lineRule="exact"/>
              <w:jc w:val="both"/>
              <w:rPr>
                <w:rFonts w:ascii="標楷體" w:eastAsia="標楷體" w:hAnsi="標楷體"/>
                <w:w w:val="90"/>
              </w:rPr>
            </w:pPr>
          </w:p>
        </w:tc>
        <w:tc>
          <w:tcPr>
            <w:tcW w:w="700" w:type="dxa"/>
            <w:gridSpan w:val="4"/>
            <w:tcBorders>
              <w:top w:val="single" w:sz="12" w:space="0" w:color="auto"/>
              <w:bottom w:val="single" w:sz="12" w:space="0" w:color="auto"/>
            </w:tcBorders>
            <w:vAlign w:val="center"/>
          </w:tcPr>
          <w:p w14:paraId="770159E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591" w:type="dxa"/>
            <w:gridSpan w:val="5"/>
            <w:tcBorders>
              <w:top w:val="single" w:sz="12" w:space="0" w:color="auto"/>
              <w:bottom w:val="single" w:sz="12" w:space="0" w:color="auto"/>
            </w:tcBorders>
            <w:vAlign w:val="center"/>
          </w:tcPr>
          <w:p w14:paraId="09E2691B" w14:textId="77777777" w:rsidR="007D7C95" w:rsidRPr="00E555BC" w:rsidRDefault="007D7C95" w:rsidP="00977D1B">
            <w:pPr>
              <w:spacing w:line="360" w:lineRule="exact"/>
              <w:jc w:val="both"/>
              <w:rPr>
                <w:rFonts w:ascii="標楷體" w:eastAsia="標楷體" w:hAnsi="標楷體"/>
                <w:w w:val="90"/>
              </w:rPr>
            </w:pPr>
          </w:p>
        </w:tc>
        <w:tc>
          <w:tcPr>
            <w:tcW w:w="1173" w:type="dxa"/>
            <w:gridSpan w:val="7"/>
            <w:tcBorders>
              <w:top w:val="single" w:sz="12" w:space="0" w:color="auto"/>
              <w:bottom w:val="single" w:sz="12" w:space="0" w:color="auto"/>
              <w:right w:val="single" w:sz="4" w:space="0" w:color="auto"/>
            </w:tcBorders>
            <w:vAlign w:val="center"/>
          </w:tcPr>
          <w:p w14:paraId="4DE6EC3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36" w:type="dxa"/>
            <w:gridSpan w:val="5"/>
            <w:tcBorders>
              <w:top w:val="single" w:sz="12" w:space="0" w:color="auto"/>
              <w:bottom w:val="single" w:sz="12" w:space="0" w:color="auto"/>
              <w:right w:val="single" w:sz="4" w:space="0" w:color="auto"/>
            </w:tcBorders>
          </w:tcPr>
          <w:p w14:paraId="01FF6862" w14:textId="77777777" w:rsidR="007D7C95" w:rsidRPr="00E555BC" w:rsidRDefault="007D7C95" w:rsidP="00977D1B">
            <w:pPr>
              <w:spacing w:line="360" w:lineRule="exact"/>
              <w:jc w:val="center"/>
              <w:rPr>
                <w:rFonts w:ascii="標楷體" w:eastAsia="標楷體" w:hAnsi="標楷體"/>
                <w:w w:val="90"/>
              </w:rPr>
            </w:pP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2F01487C" w14:textId="589C5F43" w:rsidR="007D7C95" w:rsidRPr="00E555BC" w:rsidRDefault="007D7C95" w:rsidP="00977D1B">
            <w:pPr>
              <w:spacing w:line="360" w:lineRule="exact"/>
              <w:jc w:val="center"/>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882" w:type="dxa"/>
            <w:gridSpan w:val="4"/>
            <w:tcBorders>
              <w:top w:val="single" w:sz="12" w:space="0" w:color="auto"/>
              <w:left w:val="single" w:sz="4" w:space="0" w:color="auto"/>
              <w:bottom w:val="single" w:sz="12" w:space="0" w:color="auto"/>
              <w:right w:val="single" w:sz="12" w:space="0" w:color="auto"/>
            </w:tcBorders>
            <w:vAlign w:val="center"/>
          </w:tcPr>
          <w:p w14:paraId="2FCCEE85"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D7C95" w:rsidRPr="00E555BC" w14:paraId="57DA8BEE" w14:textId="77777777" w:rsidTr="007D7C95">
        <w:trPr>
          <w:gridAfter w:val="1"/>
          <w:wAfter w:w="11" w:type="dxa"/>
          <w:cantSplit/>
          <w:trHeight w:hRule="exact" w:val="706"/>
        </w:trPr>
        <w:tc>
          <w:tcPr>
            <w:tcW w:w="993" w:type="dxa"/>
            <w:tcBorders>
              <w:top w:val="single" w:sz="12" w:space="0" w:color="auto"/>
              <w:left w:val="single" w:sz="12" w:space="0" w:color="auto"/>
              <w:bottom w:val="single" w:sz="12" w:space="0" w:color="auto"/>
              <w:right w:val="single" w:sz="12" w:space="0" w:color="auto"/>
            </w:tcBorders>
            <w:vAlign w:val="center"/>
          </w:tcPr>
          <w:p w14:paraId="38B89CAC"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367" w:type="dxa"/>
            <w:gridSpan w:val="4"/>
            <w:tcBorders>
              <w:top w:val="single" w:sz="12" w:space="0" w:color="auto"/>
              <w:left w:val="nil"/>
              <w:bottom w:val="single" w:sz="12" w:space="0" w:color="auto"/>
            </w:tcBorders>
            <w:vAlign w:val="center"/>
          </w:tcPr>
          <w:p w14:paraId="1D5F33C0" w14:textId="29D8E36D" w:rsidR="007D7C95" w:rsidRPr="00E555BC" w:rsidRDefault="007D7C95" w:rsidP="00977D1B">
            <w:pPr>
              <w:spacing w:line="360" w:lineRule="exact"/>
              <w:jc w:val="both"/>
              <w:rPr>
                <w:rFonts w:ascii="標楷體" w:eastAsia="標楷體" w:hAnsi="標楷體"/>
                <w:w w:val="90"/>
              </w:rPr>
            </w:pPr>
            <w:r>
              <w:rPr>
                <w:rFonts w:ascii="標楷體" w:eastAsia="標楷體" w:hAnsi="標楷體" w:hint="eastAsia"/>
                <w:w w:val="90"/>
              </w:rPr>
              <w:t xml:space="preserve">  </w:t>
            </w:r>
            <w:r w:rsidRPr="00E555BC">
              <w:rPr>
                <w:rFonts w:ascii="標楷體" w:eastAsia="標楷體" w:hAnsi="標楷體" w:hint="eastAsia"/>
                <w:w w:val="90"/>
              </w:rPr>
              <w:t>年</w:t>
            </w:r>
            <w:r>
              <w:rPr>
                <w:rFonts w:ascii="標楷體" w:eastAsia="標楷體" w:hAnsi="標楷體" w:hint="eastAsia"/>
                <w:w w:val="90"/>
              </w:rPr>
              <w:t xml:space="preserve">  </w:t>
            </w:r>
            <w:r w:rsidRPr="00E555BC">
              <w:rPr>
                <w:rFonts w:ascii="標楷體" w:eastAsia="標楷體" w:hAnsi="標楷體" w:hint="eastAsia"/>
                <w:w w:val="90"/>
              </w:rPr>
              <w:t>月  日</w:t>
            </w:r>
          </w:p>
        </w:tc>
        <w:tc>
          <w:tcPr>
            <w:tcW w:w="1168" w:type="dxa"/>
            <w:gridSpan w:val="7"/>
            <w:tcBorders>
              <w:top w:val="single" w:sz="12" w:space="0" w:color="auto"/>
              <w:bottom w:val="single" w:sz="12" w:space="0" w:color="auto"/>
            </w:tcBorders>
            <w:vAlign w:val="center"/>
          </w:tcPr>
          <w:p w14:paraId="6851083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27" w:type="dxa"/>
            <w:gridSpan w:val="2"/>
            <w:tcBorders>
              <w:top w:val="single" w:sz="12" w:space="0" w:color="auto"/>
              <w:bottom w:val="single" w:sz="12" w:space="0" w:color="auto"/>
              <w:right w:val="single" w:sz="4" w:space="0" w:color="auto"/>
            </w:tcBorders>
            <w:vAlign w:val="center"/>
          </w:tcPr>
          <w:p w14:paraId="07B614E8"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F4CCEB6"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70A3126D"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B06D89C" w14:textId="77777777" w:rsidR="007D7C95" w:rsidRPr="00E555BC" w:rsidRDefault="007D7C95" w:rsidP="00977D1B">
            <w:pPr>
              <w:spacing w:line="360" w:lineRule="exact"/>
              <w:jc w:val="both"/>
              <w:rPr>
                <w:rFonts w:ascii="標楷體" w:eastAsia="標楷體" w:hAnsi="標楷體"/>
                <w:w w:val="90"/>
              </w:rPr>
            </w:pPr>
          </w:p>
        </w:tc>
        <w:tc>
          <w:tcPr>
            <w:tcW w:w="331" w:type="dxa"/>
            <w:gridSpan w:val="4"/>
            <w:tcBorders>
              <w:top w:val="single" w:sz="12" w:space="0" w:color="auto"/>
              <w:bottom w:val="single" w:sz="12" w:space="0" w:color="auto"/>
              <w:right w:val="single" w:sz="4" w:space="0" w:color="auto"/>
            </w:tcBorders>
            <w:vAlign w:val="center"/>
          </w:tcPr>
          <w:p w14:paraId="10B099A3"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C42243F"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202C832" w14:textId="3E541F50" w:rsidR="007D7C95" w:rsidRPr="00E555BC" w:rsidRDefault="007D7C95" w:rsidP="00977D1B">
            <w:pPr>
              <w:spacing w:line="360" w:lineRule="exact"/>
              <w:jc w:val="both"/>
              <w:rPr>
                <w:rFonts w:ascii="標楷體" w:eastAsia="標楷體" w:hAnsi="標楷體"/>
                <w:w w:val="90"/>
              </w:rPr>
            </w:pPr>
          </w:p>
        </w:tc>
        <w:tc>
          <w:tcPr>
            <w:tcW w:w="327" w:type="dxa"/>
            <w:gridSpan w:val="3"/>
            <w:tcBorders>
              <w:top w:val="single" w:sz="12" w:space="0" w:color="auto"/>
              <w:bottom w:val="single" w:sz="12" w:space="0" w:color="auto"/>
              <w:right w:val="single" w:sz="4" w:space="0" w:color="auto"/>
            </w:tcBorders>
            <w:vAlign w:val="center"/>
          </w:tcPr>
          <w:p w14:paraId="1FC71908"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4180CD7"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19B17225" w14:textId="77777777" w:rsidR="007D7C95" w:rsidRPr="00E555BC" w:rsidRDefault="007D7C95" w:rsidP="00977D1B">
            <w:pPr>
              <w:spacing w:line="360" w:lineRule="exact"/>
              <w:jc w:val="both"/>
              <w:rPr>
                <w:rFonts w:ascii="標楷體" w:eastAsia="標楷體" w:hAnsi="標楷體"/>
                <w:w w:val="90"/>
              </w:rPr>
            </w:pPr>
          </w:p>
        </w:tc>
        <w:tc>
          <w:tcPr>
            <w:tcW w:w="332" w:type="dxa"/>
            <w:tcBorders>
              <w:top w:val="single" w:sz="12" w:space="0" w:color="auto"/>
              <w:bottom w:val="single" w:sz="12" w:space="0" w:color="auto"/>
              <w:right w:val="single" w:sz="4" w:space="0" w:color="auto"/>
            </w:tcBorders>
            <w:vAlign w:val="center"/>
          </w:tcPr>
          <w:p w14:paraId="4774A758" w14:textId="77777777" w:rsidR="007D7C95" w:rsidRPr="00E555BC" w:rsidRDefault="007D7C95" w:rsidP="00977D1B">
            <w:pPr>
              <w:spacing w:line="360" w:lineRule="exact"/>
              <w:jc w:val="both"/>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871"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D7C95" w:rsidRPr="00E555BC" w14:paraId="34044E9B" w14:textId="77777777" w:rsidTr="007D7C95">
        <w:trPr>
          <w:cantSplit/>
          <w:trHeight w:hRule="exact" w:val="574"/>
        </w:trPr>
        <w:tc>
          <w:tcPr>
            <w:tcW w:w="993" w:type="dxa"/>
            <w:tcBorders>
              <w:top w:val="single" w:sz="12" w:space="0" w:color="auto"/>
              <w:left w:val="single" w:sz="12" w:space="0" w:color="auto"/>
              <w:bottom w:val="single" w:sz="12" w:space="0" w:color="auto"/>
              <w:right w:val="single" w:sz="12" w:space="0" w:color="auto"/>
            </w:tcBorders>
            <w:vAlign w:val="center"/>
          </w:tcPr>
          <w:p w14:paraId="763718CD"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032" w:type="dxa"/>
            <w:gridSpan w:val="19"/>
            <w:tcBorders>
              <w:top w:val="single" w:sz="12" w:space="0" w:color="auto"/>
              <w:left w:val="nil"/>
              <w:bottom w:val="single" w:sz="12" w:space="0" w:color="auto"/>
            </w:tcBorders>
            <w:vAlign w:val="center"/>
          </w:tcPr>
          <w:p w14:paraId="3ABF6D87"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E9AFB74"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5CD9B406" w14:textId="507549BF"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2089" w:type="dxa"/>
            <w:gridSpan w:val="8"/>
            <w:tcBorders>
              <w:top w:val="single" w:sz="12" w:space="0" w:color="auto"/>
              <w:bottom w:val="single" w:sz="12" w:space="0" w:color="auto"/>
              <w:right w:val="single" w:sz="12" w:space="0" w:color="auto"/>
            </w:tcBorders>
            <w:vAlign w:val="center"/>
          </w:tcPr>
          <w:p w14:paraId="26DC3E2C"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val="restart"/>
            <w:tcBorders>
              <w:top w:val="single" w:sz="12" w:space="0" w:color="auto"/>
              <w:left w:val="nil"/>
              <w:bottom w:val="nil"/>
              <w:right w:val="single" w:sz="12" w:space="0" w:color="auto"/>
            </w:tcBorders>
            <w:vAlign w:val="center"/>
          </w:tcPr>
          <w:p w14:paraId="2DFDE1A4" w14:textId="44493E70" w:rsidR="007D7C95" w:rsidRPr="00E555BC" w:rsidRDefault="007D7C9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D7C95" w:rsidRPr="009C1D23" w:rsidRDefault="007D7C9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D7C95" w:rsidRPr="009C1D23" w:rsidRDefault="007D7C9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D7C95" w:rsidRPr="00E555BC" w14:paraId="3330BA7D" w14:textId="77777777" w:rsidTr="007D7C95">
        <w:trPr>
          <w:cantSplit/>
          <w:trHeight w:hRule="exact" w:val="419"/>
        </w:trPr>
        <w:tc>
          <w:tcPr>
            <w:tcW w:w="993" w:type="dxa"/>
            <w:tcBorders>
              <w:top w:val="single" w:sz="12" w:space="0" w:color="auto"/>
              <w:left w:val="single" w:sz="12" w:space="0" w:color="auto"/>
              <w:bottom w:val="single" w:sz="12" w:space="0" w:color="auto"/>
              <w:right w:val="single" w:sz="12" w:space="0" w:color="auto"/>
            </w:tcBorders>
            <w:vAlign w:val="center"/>
          </w:tcPr>
          <w:p w14:paraId="24484D14" w14:textId="77777777" w:rsidR="007D7C95" w:rsidRPr="00E555BC" w:rsidRDefault="007D7C9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032" w:type="dxa"/>
            <w:gridSpan w:val="19"/>
            <w:tcBorders>
              <w:top w:val="single" w:sz="12" w:space="0" w:color="auto"/>
              <w:left w:val="nil"/>
              <w:bottom w:val="single" w:sz="12" w:space="0" w:color="auto"/>
            </w:tcBorders>
            <w:vAlign w:val="center"/>
          </w:tcPr>
          <w:p w14:paraId="04C1B7A9" w14:textId="77777777" w:rsidR="007D7C95" w:rsidRPr="00E555BC" w:rsidRDefault="007D7C95" w:rsidP="00977D1B">
            <w:pPr>
              <w:spacing w:line="360" w:lineRule="exact"/>
              <w:jc w:val="both"/>
              <w:rPr>
                <w:rFonts w:ascii="標楷體" w:eastAsia="標楷體" w:hAnsi="標楷體"/>
                <w:w w:val="90"/>
                <w:sz w:val="16"/>
                <w:szCs w:val="16"/>
              </w:rPr>
            </w:pPr>
          </w:p>
        </w:tc>
        <w:tc>
          <w:tcPr>
            <w:tcW w:w="1636" w:type="dxa"/>
            <w:gridSpan w:val="5"/>
            <w:tcBorders>
              <w:top w:val="single" w:sz="12" w:space="0" w:color="auto"/>
              <w:bottom w:val="single" w:sz="12" w:space="0" w:color="auto"/>
            </w:tcBorders>
          </w:tcPr>
          <w:p w14:paraId="4A4FAC7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16AF7523" w14:textId="5AAD6D8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2089" w:type="dxa"/>
            <w:gridSpan w:val="8"/>
            <w:tcBorders>
              <w:top w:val="single" w:sz="12" w:space="0" w:color="auto"/>
              <w:bottom w:val="single" w:sz="12" w:space="0" w:color="auto"/>
              <w:right w:val="single" w:sz="12" w:space="0" w:color="auto"/>
            </w:tcBorders>
            <w:vAlign w:val="center"/>
          </w:tcPr>
          <w:p w14:paraId="642D6FAB"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tcBorders>
              <w:top w:val="nil"/>
              <w:left w:val="nil"/>
              <w:right w:val="single" w:sz="12" w:space="0" w:color="auto"/>
            </w:tcBorders>
          </w:tcPr>
          <w:p w14:paraId="3E21D68D" w14:textId="77777777" w:rsidR="007D7C95" w:rsidRPr="00E555BC" w:rsidRDefault="007D7C95" w:rsidP="00977D1B">
            <w:pPr>
              <w:spacing w:line="360" w:lineRule="exact"/>
              <w:rPr>
                <w:rFonts w:ascii="標楷體" w:eastAsia="標楷體" w:hAnsi="標楷體"/>
                <w:w w:val="90"/>
              </w:rPr>
            </w:pPr>
          </w:p>
        </w:tc>
      </w:tr>
      <w:tr w:rsidR="007D7C95" w:rsidRPr="00E555BC" w14:paraId="40352142" w14:textId="77777777" w:rsidTr="007D7C95">
        <w:trPr>
          <w:cantSplit/>
          <w:trHeight w:val="658"/>
        </w:trPr>
        <w:tc>
          <w:tcPr>
            <w:tcW w:w="993" w:type="dxa"/>
            <w:tcBorders>
              <w:top w:val="single" w:sz="12" w:space="0" w:color="auto"/>
              <w:left w:val="single" w:sz="12" w:space="0" w:color="auto"/>
              <w:bottom w:val="single" w:sz="12" w:space="0" w:color="auto"/>
              <w:right w:val="single" w:sz="12" w:space="0" w:color="auto"/>
            </w:tcBorders>
            <w:vAlign w:val="center"/>
          </w:tcPr>
          <w:p w14:paraId="6F6F0A06"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032" w:type="dxa"/>
            <w:gridSpan w:val="19"/>
            <w:tcBorders>
              <w:top w:val="single" w:sz="12" w:space="0" w:color="auto"/>
              <w:left w:val="nil"/>
              <w:bottom w:val="single" w:sz="12" w:space="0" w:color="auto"/>
            </w:tcBorders>
            <w:vAlign w:val="center"/>
          </w:tcPr>
          <w:p w14:paraId="11E0865D"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7828116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tcPr>
          <w:p w14:paraId="6D8F4CC3" w14:textId="6D97EB3A"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2089" w:type="dxa"/>
            <w:gridSpan w:val="8"/>
            <w:tcBorders>
              <w:top w:val="single" w:sz="12" w:space="0" w:color="auto"/>
              <w:bottom w:val="single" w:sz="12" w:space="0" w:color="auto"/>
              <w:right w:val="single" w:sz="12" w:space="0" w:color="auto"/>
            </w:tcBorders>
          </w:tcPr>
          <w:p w14:paraId="2D80D0C6"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1905" w:type="dxa"/>
            <w:gridSpan w:val="5"/>
            <w:vMerge/>
            <w:tcBorders>
              <w:top w:val="nil"/>
              <w:left w:val="nil"/>
              <w:right w:val="single" w:sz="12" w:space="0" w:color="auto"/>
            </w:tcBorders>
          </w:tcPr>
          <w:p w14:paraId="49CC5DBE" w14:textId="77777777" w:rsidR="007D7C95" w:rsidRPr="00E555BC" w:rsidRDefault="007D7C95" w:rsidP="00977D1B">
            <w:pPr>
              <w:spacing w:line="360" w:lineRule="exact"/>
              <w:rPr>
                <w:rFonts w:ascii="標楷體" w:eastAsia="標楷體" w:hAnsi="標楷體"/>
                <w:w w:val="90"/>
              </w:rPr>
            </w:pPr>
          </w:p>
        </w:tc>
      </w:tr>
      <w:tr w:rsidR="007D7C95" w:rsidRPr="00E555BC" w14:paraId="4B4D5BF3" w14:textId="77777777" w:rsidTr="007D7C95">
        <w:trPr>
          <w:cantSplit/>
          <w:trHeight w:val="332"/>
        </w:trPr>
        <w:tc>
          <w:tcPr>
            <w:tcW w:w="993" w:type="dxa"/>
            <w:vMerge w:val="restart"/>
            <w:tcBorders>
              <w:top w:val="single" w:sz="12" w:space="0" w:color="auto"/>
              <w:left w:val="single" w:sz="12" w:space="0" w:color="auto"/>
              <w:right w:val="single" w:sz="12" w:space="0" w:color="auto"/>
            </w:tcBorders>
            <w:vAlign w:val="center"/>
          </w:tcPr>
          <w:p w14:paraId="5149B5A5"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248" w:type="dxa"/>
            <w:gridSpan w:val="3"/>
            <w:tcBorders>
              <w:top w:val="single" w:sz="12" w:space="0" w:color="auto"/>
              <w:left w:val="nil"/>
            </w:tcBorders>
          </w:tcPr>
          <w:p w14:paraId="13CA5E8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13" w:type="dxa"/>
            <w:gridSpan w:val="9"/>
            <w:tcBorders>
              <w:top w:val="single" w:sz="12" w:space="0" w:color="auto"/>
            </w:tcBorders>
          </w:tcPr>
          <w:p w14:paraId="5598FD8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1638" w:type="dxa"/>
            <w:gridSpan w:val="10"/>
            <w:tcBorders>
              <w:top w:val="single" w:sz="12" w:space="0" w:color="auto"/>
            </w:tcBorders>
          </w:tcPr>
          <w:p w14:paraId="39ACF603" w14:textId="77777777" w:rsidR="007D7C95" w:rsidRPr="00E555BC" w:rsidRDefault="007D7C95" w:rsidP="00977D1B">
            <w:pPr>
              <w:spacing w:line="360" w:lineRule="exact"/>
              <w:jc w:val="center"/>
              <w:rPr>
                <w:rFonts w:ascii="標楷體" w:eastAsia="標楷體" w:hAnsi="標楷體"/>
                <w:w w:val="90"/>
              </w:rPr>
            </w:pPr>
          </w:p>
        </w:tc>
        <w:tc>
          <w:tcPr>
            <w:tcW w:w="3964" w:type="dxa"/>
            <w:gridSpan w:val="15"/>
            <w:tcBorders>
              <w:top w:val="single" w:sz="12" w:space="0" w:color="auto"/>
              <w:right w:val="single" w:sz="12" w:space="0" w:color="auto"/>
            </w:tcBorders>
          </w:tcPr>
          <w:p w14:paraId="69428BB0" w14:textId="34303D5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1905" w:type="dxa"/>
            <w:gridSpan w:val="5"/>
            <w:vMerge/>
            <w:tcBorders>
              <w:left w:val="nil"/>
              <w:right w:val="single" w:sz="12" w:space="0" w:color="auto"/>
            </w:tcBorders>
          </w:tcPr>
          <w:p w14:paraId="38F5DDDE" w14:textId="77777777" w:rsidR="007D7C95" w:rsidRPr="00E555BC" w:rsidRDefault="007D7C95" w:rsidP="00977D1B">
            <w:pPr>
              <w:spacing w:line="360" w:lineRule="exact"/>
              <w:rPr>
                <w:rFonts w:ascii="標楷體" w:eastAsia="標楷體" w:hAnsi="標楷體"/>
                <w:w w:val="90"/>
              </w:rPr>
            </w:pPr>
          </w:p>
        </w:tc>
      </w:tr>
      <w:tr w:rsidR="007D7C95" w:rsidRPr="00E555BC" w14:paraId="3182B5A2" w14:textId="77777777" w:rsidTr="007D7C95">
        <w:trPr>
          <w:cantSplit/>
          <w:trHeight w:hRule="exact" w:val="366"/>
        </w:trPr>
        <w:tc>
          <w:tcPr>
            <w:tcW w:w="993" w:type="dxa"/>
            <w:vMerge/>
            <w:tcBorders>
              <w:left w:val="single" w:sz="12" w:space="0" w:color="auto"/>
              <w:right w:val="single" w:sz="12" w:space="0" w:color="auto"/>
            </w:tcBorders>
            <w:vAlign w:val="center"/>
          </w:tcPr>
          <w:p w14:paraId="71CD4BFF"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tcBorders>
            <w:vAlign w:val="center"/>
          </w:tcPr>
          <w:p w14:paraId="6BE963DB" w14:textId="77777777" w:rsidR="007D7C95" w:rsidRPr="00E555BC" w:rsidRDefault="007D7C95" w:rsidP="00977D1B">
            <w:pPr>
              <w:spacing w:line="360" w:lineRule="exact"/>
              <w:jc w:val="both"/>
              <w:rPr>
                <w:rFonts w:ascii="標楷體" w:eastAsia="標楷體" w:hAnsi="標楷體"/>
                <w:w w:val="90"/>
              </w:rPr>
            </w:pPr>
          </w:p>
        </w:tc>
        <w:tc>
          <w:tcPr>
            <w:tcW w:w="1513" w:type="dxa"/>
            <w:gridSpan w:val="9"/>
            <w:vAlign w:val="center"/>
          </w:tcPr>
          <w:p w14:paraId="73A8A9E3"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Pr>
          <w:p w14:paraId="6BA16AAD" w14:textId="77777777" w:rsidR="007D7C95" w:rsidRPr="00E555BC" w:rsidRDefault="007D7C95" w:rsidP="00977D1B">
            <w:pPr>
              <w:spacing w:line="360" w:lineRule="exact"/>
              <w:rPr>
                <w:rFonts w:ascii="標楷體" w:eastAsia="標楷體" w:hAnsi="標楷體"/>
                <w:w w:val="90"/>
              </w:rPr>
            </w:pPr>
          </w:p>
        </w:tc>
        <w:tc>
          <w:tcPr>
            <w:tcW w:w="3964" w:type="dxa"/>
            <w:gridSpan w:val="15"/>
            <w:tcBorders>
              <w:right w:val="single" w:sz="12" w:space="0" w:color="auto"/>
            </w:tcBorders>
          </w:tcPr>
          <w:p w14:paraId="288A67DF" w14:textId="3B66A3A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right w:val="single" w:sz="12" w:space="0" w:color="auto"/>
            </w:tcBorders>
          </w:tcPr>
          <w:p w14:paraId="60BF99F8" w14:textId="77777777" w:rsidR="007D7C95" w:rsidRPr="00E555BC" w:rsidRDefault="007D7C95" w:rsidP="00977D1B">
            <w:pPr>
              <w:spacing w:line="360" w:lineRule="exact"/>
              <w:rPr>
                <w:rFonts w:ascii="標楷體" w:eastAsia="標楷體" w:hAnsi="標楷體"/>
                <w:w w:val="90"/>
              </w:rPr>
            </w:pPr>
          </w:p>
        </w:tc>
      </w:tr>
      <w:tr w:rsidR="007D7C95" w:rsidRPr="00E555BC" w14:paraId="2A0CA2D2" w14:textId="77777777" w:rsidTr="007D7C95">
        <w:trPr>
          <w:cantSplit/>
          <w:trHeight w:hRule="exact" w:val="366"/>
        </w:trPr>
        <w:tc>
          <w:tcPr>
            <w:tcW w:w="993" w:type="dxa"/>
            <w:vMerge/>
            <w:tcBorders>
              <w:left w:val="single" w:sz="12" w:space="0" w:color="auto"/>
              <w:bottom w:val="single" w:sz="12" w:space="0" w:color="auto"/>
              <w:right w:val="single" w:sz="12" w:space="0" w:color="auto"/>
            </w:tcBorders>
            <w:vAlign w:val="center"/>
          </w:tcPr>
          <w:p w14:paraId="7E7EC8F6"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bottom w:val="single" w:sz="12" w:space="0" w:color="auto"/>
            </w:tcBorders>
            <w:vAlign w:val="center"/>
          </w:tcPr>
          <w:p w14:paraId="60F07FA6" w14:textId="77777777" w:rsidR="007D7C95" w:rsidRPr="00E555BC" w:rsidRDefault="007D7C95" w:rsidP="00977D1B">
            <w:pPr>
              <w:spacing w:line="360" w:lineRule="exact"/>
              <w:jc w:val="both"/>
              <w:rPr>
                <w:rFonts w:ascii="標楷體" w:eastAsia="標楷體" w:hAnsi="標楷體"/>
                <w:w w:val="90"/>
              </w:rPr>
            </w:pPr>
          </w:p>
        </w:tc>
        <w:tc>
          <w:tcPr>
            <w:tcW w:w="1513" w:type="dxa"/>
            <w:gridSpan w:val="9"/>
            <w:tcBorders>
              <w:bottom w:val="single" w:sz="12" w:space="0" w:color="auto"/>
            </w:tcBorders>
            <w:vAlign w:val="center"/>
          </w:tcPr>
          <w:p w14:paraId="055DEDE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Borders>
              <w:bottom w:val="single" w:sz="12" w:space="0" w:color="auto"/>
            </w:tcBorders>
          </w:tcPr>
          <w:p w14:paraId="7EF81E94" w14:textId="77777777" w:rsidR="007D7C95" w:rsidRPr="00E555BC" w:rsidRDefault="007D7C95" w:rsidP="00977D1B">
            <w:pPr>
              <w:spacing w:line="360" w:lineRule="exact"/>
              <w:rPr>
                <w:rFonts w:ascii="標楷體" w:eastAsia="標楷體" w:hAnsi="標楷體"/>
                <w:w w:val="90"/>
              </w:rPr>
            </w:pPr>
          </w:p>
        </w:tc>
        <w:tc>
          <w:tcPr>
            <w:tcW w:w="3964" w:type="dxa"/>
            <w:gridSpan w:val="15"/>
            <w:tcBorders>
              <w:bottom w:val="single" w:sz="12" w:space="0" w:color="auto"/>
              <w:right w:val="single" w:sz="12" w:space="0" w:color="auto"/>
            </w:tcBorders>
          </w:tcPr>
          <w:p w14:paraId="7F7D8924" w14:textId="2A86585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bottom w:val="single" w:sz="12" w:space="0" w:color="auto"/>
              <w:right w:val="single" w:sz="12" w:space="0" w:color="auto"/>
            </w:tcBorders>
          </w:tcPr>
          <w:p w14:paraId="0E032770" w14:textId="77777777" w:rsidR="007D7C95" w:rsidRPr="00E555BC" w:rsidRDefault="007D7C95" w:rsidP="00977D1B">
            <w:pPr>
              <w:spacing w:line="360" w:lineRule="exact"/>
              <w:rPr>
                <w:rFonts w:ascii="標楷體" w:eastAsia="標楷體" w:hAnsi="標楷體"/>
                <w:w w:val="90"/>
              </w:rPr>
            </w:pPr>
          </w:p>
        </w:tc>
      </w:tr>
      <w:tr w:rsidR="007D7C95" w:rsidRPr="00E555BC" w14:paraId="75615FCD" w14:textId="77777777" w:rsidTr="007D7C95">
        <w:trPr>
          <w:cantSplit/>
          <w:trHeight w:val="280"/>
        </w:trPr>
        <w:tc>
          <w:tcPr>
            <w:tcW w:w="993" w:type="dxa"/>
            <w:vMerge w:val="restart"/>
            <w:tcBorders>
              <w:top w:val="single" w:sz="12" w:space="0" w:color="auto"/>
              <w:left w:val="single" w:sz="12" w:space="0" w:color="auto"/>
              <w:right w:val="single" w:sz="12" w:space="0" w:color="auto"/>
            </w:tcBorders>
            <w:vAlign w:val="center"/>
          </w:tcPr>
          <w:p w14:paraId="41CF0F6E" w14:textId="77777777" w:rsidR="007D7C95" w:rsidRPr="00E555BC" w:rsidRDefault="007D7C9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783" w:type="dxa"/>
            <w:gridSpan w:val="2"/>
            <w:vMerge w:val="restart"/>
            <w:tcBorders>
              <w:top w:val="single" w:sz="12" w:space="0" w:color="auto"/>
              <w:left w:val="nil"/>
            </w:tcBorders>
            <w:vAlign w:val="center"/>
          </w:tcPr>
          <w:p w14:paraId="3F8FD131" w14:textId="77777777" w:rsidR="007D7C95" w:rsidRPr="00E555BC" w:rsidRDefault="007D7C9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271" w:type="dxa"/>
            <w:gridSpan w:val="18"/>
            <w:vMerge w:val="restart"/>
            <w:tcBorders>
              <w:top w:val="single" w:sz="12" w:space="0" w:color="auto"/>
            </w:tcBorders>
          </w:tcPr>
          <w:p w14:paraId="0B5923AA" w14:textId="77777777" w:rsidR="007D7C95" w:rsidRPr="00E555BC" w:rsidRDefault="007D7C95" w:rsidP="00977D1B">
            <w:pPr>
              <w:spacing w:line="280" w:lineRule="exact"/>
              <w:rPr>
                <w:rFonts w:ascii="標楷體" w:eastAsia="標楷體" w:hAnsi="標楷體"/>
                <w:w w:val="90"/>
              </w:rPr>
            </w:pPr>
          </w:p>
        </w:tc>
        <w:tc>
          <w:tcPr>
            <w:tcW w:w="1636" w:type="dxa"/>
            <w:gridSpan w:val="5"/>
            <w:tcBorders>
              <w:top w:val="single" w:sz="12" w:space="0" w:color="auto"/>
            </w:tcBorders>
          </w:tcPr>
          <w:p w14:paraId="6DF3A190" w14:textId="77777777" w:rsidR="007D7C95" w:rsidRPr="00E555BC" w:rsidRDefault="007D7C95" w:rsidP="00977D1B">
            <w:pPr>
              <w:spacing w:line="280" w:lineRule="exact"/>
              <w:jc w:val="right"/>
              <w:rPr>
                <w:rFonts w:ascii="標楷體" w:eastAsia="標楷體" w:hAnsi="標楷體"/>
                <w:w w:val="90"/>
              </w:rPr>
            </w:pPr>
          </w:p>
        </w:tc>
        <w:tc>
          <w:tcPr>
            <w:tcW w:w="1760" w:type="dxa"/>
            <w:gridSpan w:val="9"/>
            <w:vMerge w:val="restart"/>
            <w:tcBorders>
              <w:top w:val="single" w:sz="12" w:space="0" w:color="auto"/>
            </w:tcBorders>
          </w:tcPr>
          <w:p w14:paraId="75B9E295" w14:textId="0FBA023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913" w:type="dxa"/>
            <w:gridSpan w:val="3"/>
            <w:tcBorders>
              <w:top w:val="single" w:sz="12" w:space="0" w:color="auto"/>
              <w:left w:val="nil"/>
            </w:tcBorders>
            <w:vAlign w:val="center"/>
          </w:tcPr>
          <w:p w14:paraId="7CFFF26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709" w:type="dxa"/>
            <w:gridSpan w:val="2"/>
            <w:tcBorders>
              <w:top w:val="single" w:sz="12" w:space="0" w:color="auto"/>
              <w:left w:val="nil"/>
            </w:tcBorders>
            <w:vAlign w:val="center"/>
          </w:tcPr>
          <w:p w14:paraId="0202AC64" w14:textId="77777777" w:rsidR="007D7C95" w:rsidRPr="00E555BC" w:rsidRDefault="007D7C95" w:rsidP="00977D1B">
            <w:pPr>
              <w:spacing w:line="280" w:lineRule="exact"/>
              <w:jc w:val="center"/>
              <w:rPr>
                <w:rFonts w:ascii="標楷體" w:eastAsia="標楷體" w:hAnsi="標楷體"/>
                <w:w w:val="90"/>
              </w:rPr>
            </w:pPr>
          </w:p>
        </w:tc>
        <w:tc>
          <w:tcPr>
            <w:tcW w:w="567" w:type="dxa"/>
            <w:tcBorders>
              <w:top w:val="single" w:sz="12" w:space="0" w:color="auto"/>
              <w:left w:val="nil"/>
            </w:tcBorders>
            <w:vAlign w:val="center"/>
          </w:tcPr>
          <w:p w14:paraId="3B9C258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7057DA5F" w14:textId="77777777" w:rsidR="007D7C95" w:rsidRPr="00E555BC" w:rsidRDefault="007D7C95" w:rsidP="00977D1B">
            <w:pPr>
              <w:spacing w:line="280" w:lineRule="exact"/>
              <w:rPr>
                <w:rFonts w:ascii="標楷體" w:eastAsia="標楷體" w:hAnsi="標楷體"/>
                <w:w w:val="90"/>
              </w:rPr>
            </w:pPr>
          </w:p>
        </w:tc>
      </w:tr>
      <w:tr w:rsidR="007D7C95" w:rsidRPr="00E555BC" w14:paraId="4DBEC659" w14:textId="77777777" w:rsidTr="007D7C95">
        <w:trPr>
          <w:cantSplit/>
          <w:trHeight w:val="280"/>
        </w:trPr>
        <w:tc>
          <w:tcPr>
            <w:tcW w:w="993" w:type="dxa"/>
            <w:vMerge/>
            <w:tcBorders>
              <w:left w:val="single" w:sz="12" w:space="0" w:color="auto"/>
              <w:right w:val="single" w:sz="12" w:space="0" w:color="auto"/>
            </w:tcBorders>
          </w:tcPr>
          <w:p w14:paraId="33A52DE4"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vAlign w:val="center"/>
          </w:tcPr>
          <w:p w14:paraId="62DE4563" w14:textId="77777777" w:rsidR="007D7C95" w:rsidRPr="00E555BC" w:rsidRDefault="007D7C95" w:rsidP="00977D1B">
            <w:pPr>
              <w:spacing w:line="280" w:lineRule="exact"/>
              <w:jc w:val="center"/>
              <w:rPr>
                <w:rFonts w:ascii="標楷體" w:eastAsia="標楷體" w:hAnsi="標楷體"/>
                <w:w w:val="90"/>
              </w:rPr>
            </w:pPr>
          </w:p>
        </w:tc>
        <w:tc>
          <w:tcPr>
            <w:tcW w:w="3271" w:type="dxa"/>
            <w:gridSpan w:val="18"/>
            <w:vMerge/>
          </w:tcPr>
          <w:p w14:paraId="0418E4B3" w14:textId="77777777" w:rsidR="007D7C95" w:rsidRPr="00E555BC" w:rsidRDefault="007D7C95" w:rsidP="00977D1B">
            <w:pPr>
              <w:spacing w:line="280" w:lineRule="exact"/>
              <w:rPr>
                <w:rFonts w:ascii="標楷體" w:eastAsia="標楷體" w:hAnsi="標楷體"/>
                <w:w w:val="90"/>
              </w:rPr>
            </w:pPr>
          </w:p>
        </w:tc>
        <w:tc>
          <w:tcPr>
            <w:tcW w:w="1636" w:type="dxa"/>
            <w:gridSpan w:val="5"/>
          </w:tcPr>
          <w:p w14:paraId="68B7F351" w14:textId="77777777" w:rsidR="007D7C95" w:rsidRPr="00E555BC" w:rsidRDefault="007D7C95" w:rsidP="00977D1B">
            <w:pPr>
              <w:spacing w:line="280" w:lineRule="exact"/>
              <w:rPr>
                <w:rFonts w:ascii="標楷體" w:eastAsia="標楷體" w:hAnsi="標楷體"/>
                <w:w w:val="90"/>
              </w:rPr>
            </w:pPr>
          </w:p>
        </w:tc>
        <w:tc>
          <w:tcPr>
            <w:tcW w:w="1760" w:type="dxa"/>
            <w:gridSpan w:val="9"/>
            <w:vMerge/>
          </w:tcPr>
          <w:p w14:paraId="4A0A528F" w14:textId="368A0A3F" w:rsidR="007D7C95" w:rsidRPr="00E555BC" w:rsidRDefault="007D7C95" w:rsidP="00977D1B">
            <w:pPr>
              <w:spacing w:line="280" w:lineRule="exact"/>
              <w:rPr>
                <w:rFonts w:ascii="標楷體" w:eastAsia="標楷體" w:hAnsi="標楷體"/>
                <w:w w:val="90"/>
              </w:rPr>
            </w:pPr>
          </w:p>
        </w:tc>
        <w:tc>
          <w:tcPr>
            <w:tcW w:w="913" w:type="dxa"/>
            <w:gridSpan w:val="3"/>
            <w:tcBorders>
              <w:left w:val="nil"/>
            </w:tcBorders>
            <w:vAlign w:val="center"/>
          </w:tcPr>
          <w:p w14:paraId="090E263F"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709" w:type="dxa"/>
            <w:gridSpan w:val="2"/>
            <w:tcBorders>
              <w:left w:val="nil"/>
            </w:tcBorders>
            <w:vAlign w:val="center"/>
          </w:tcPr>
          <w:p w14:paraId="7EDE00BF"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25CF92A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738EBE7" w14:textId="77777777" w:rsidR="007D7C95" w:rsidRPr="00E555BC" w:rsidRDefault="007D7C95" w:rsidP="00977D1B">
            <w:pPr>
              <w:spacing w:line="280" w:lineRule="exact"/>
              <w:rPr>
                <w:rFonts w:ascii="標楷體" w:eastAsia="標楷體" w:hAnsi="標楷體"/>
                <w:w w:val="90"/>
              </w:rPr>
            </w:pPr>
          </w:p>
        </w:tc>
      </w:tr>
      <w:tr w:rsidR="007D7C95" w:rsidRPr="00E555BC" w14:paraId="0D04B833" w14:textId="77777777" w:rsidTr="007D7C95">
        <w:trPr>
          <w:cantSplit/>
          <w:trHeight w:val="280"/>
        </w:trPr>
        <w:tc>
          <w:tcPr>
            <w:tcW w:w="993" w:type="dxa"/>
            <w:vMerge/>
            <w:tcBorders>
              <w:left w:val="single" w:sz="12" w:space="0" w:color="auto"/>
              <w:right w:val="single" w:sz="12" w:space="0" w:color="auto"/>
            </w:tcBorders>
          </w:tcPr>
          <w:p w14:paraId="2ACC1E79" w14:textId="77777777" w:rsidR="007D7C95" w:rsidRPr="00E555BC" w:rsidRDefault="007D7C95" w:rsidP="00977D1B">
            <w:pPr>
              <w:spacing w:line="280" w:lineRule="exact"/>
              <w:rPr>
                <w:rFonts w:ascii="標楷體" w:eastAsia="標楷體" w:hAnsi="標楷體"/>
                <w:w w:val="90"/>
              </w:rPr>
            </w:pPr>
          </w:p>
        </w:tc>
        <w:tc>
          <w:tcPr>
            <w:tcW w:w="783" w:type="dxa"/>
            <w:gridSpan w:val="2"/>
            <w:vMerge w:val="restart"/>
            <w:tcBorders>
              <w:left w:val="nil"/>
            </w:tcBorders>
            <w:vAlign w:val="center"/>
          </w:tcPr>
          <w:p w14:paraId="73B9CF2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636" w:type="dxa"/>
            <w:gridSpan w:val="8"/>
          </w:tcPr>
          <w:p w14:paraId="00FD234C"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1F317359" w14:textId="73FE61DC"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4722E1F7"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709" w:type="dxa"/>
            <w:gridSpan w:val="2"/>
            <w:tcBorders>
              <w:left w:val="nil"/>
            </w:tcBorders>
            <w:vAlign w:val="center"/>
          </w:tcPr>
          <w:p w14:paraId="2043A94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5EC10B5D"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EDDC614" w14:textId="77777777" w:rsidR="007D7C95" w:rsidRPr="00E555BC" w:rsidRDefault="007D7C95" w:rsidP="00977D1B">
            <w:pPr>
              <w:spacing w:line="280" w:lineRule="exact"/>
              <w:rPr>
                <w:rFonts w:ascii="標楷體" w:eastAsia="標楷體" w:hAnsi="標楷體"/>
                <w:w w:val="90"/>
              </w:rPr>
            </w:pPr>
          </w:p>
        </w:tc>
      </w:tr>
      <w:tr w:rsidR="007D7C95" w:rsidRPr="00E555BC" w14:paraId="39D7FA02" w14:textId="77777777" w:rsidTr="007D7C95">
        <w:trPr>
          <w:cantSplit/>
          <w:trHeight w:val="280"/>
        </w:trPr>
        <w:tc>
          <w:tcPr>
            <w:tcW w:w="993" w:type="dxa"/>
            <w:vMerge/>
            <w:tcBorders>
              <w:left w:val="single" w:sz="12" w:space="0" w:color="auto"/>
              <w:right w:val="single" w:sz="12" w:space="0" w:color="auto"/>
            </w:tcBorders>
          </w:tcPr>
          <w:p w14:paraId="091B2238"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70FC7FD4"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4A4850E4" w14:textId="77777777" w:rsidR="007D7C95" w:rsidRPr="00E555BC" w:rsidRDefault="007D7C95" w:rsidP="00977D1B">
            <w:pPr>
              <w:spacing w:line="280" w:lineRule="exact"/>
              <w:rPr>
                <w:rFonts w:ascii="標楷體" w:eastAsia="標楷體" w:hAnsi="標楷體"/>
                <w:w w:val="90"/>
              </w:rPr>
            </w:pPr>
          </w:p>
        </w:tc>
        <w:tc>
          <w:tcPr>
            <w:tcW w:w="5031" w:type="dxa"/>
            <w:gridSpan w:val="24"/>
            <w:vMerge/>
          </w:tcPr>
          <w:p w14:paraId="21C0DEC7" w14:textId="0A3FBD28"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7F2F4E6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709" w:type="dxa"/>
            <w:gridSpan w:val="2"/>
            <w:tcBorders>
              <w:left w:val="nil"/>
            </w:tcBorders>
            <w:vAlign w:val="center"/>
          </w:tcPr>
          <w:p w14:paraId="54DEFA7D"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093C750A"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6F62BC20" w14:textId="77777777" w:rsidR="007D7C95" w:rsidRPr="00E555BC" w:rsidRDefault="007D7C95" w:rsidP="00977D1B">
            <w:pPr>
              <w:spacing w:line="280" w:lineRule="exact"/>
              <w:rPr>
                <w:rFonts w:ascii="標楷體" w:eastAsia="標楷體" w:hAnsi="標楷體"/>
                <w:w w:val="90"/>
              </w:rPr>
            </w:pPr>
          </w:p>
        </w:tc>
      </w:tr>
      <w:tr w:rsidR="007D7C95" w:rsidRPr="00E555BC" w14:paraId="2C88D7C7" w14:textId="77777777" w:rsidTr="007D7C95">
        <w:trPr>
          <w:cantSplit/>
          <w:trHeight w:val="280"/>
        </w:trPr>
        <w:tc>
          <w:tcPr>
            <w:tcW w:w="993" w:type="dxa"/>
            <w:vMerge/>
            <w:tcBorders>
              <w:left w:val="single" w:sz="12" w:space="0" w:color="auto"/>
              <w:right w:val="single" w:sz="12" w:space="0" w:color="auto"/>
            </w:tcBorders>
          </w:tcPr>
          <w:p w14:paraId="2D9EE53C"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43CD05B7"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5EE9E064"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2B610BEF" w14:textId="53542A5C" w:rsidR="007D7C95" w:rsidRPr="00E555BC" w:rsidRDefault="007D7C95" w:rsidP="00977D1B">
            <w:pPr>
              <w:spacing w:line="280" w:lineRule="exact"/>
              <w:rPr>
                <w:rFonts w:ascii="標楷體" w:eastAsia="標楷體" w:hAnsi="標楷體"/>
                <w:w w:val="90"/>
              </w:rPr>
            </w:pPr>
          </w:p>
        </w:tc>
        <w:tc>
          <w:tcPr>
            <w:tcW w:w="913" w:type="dxa"/>
            <w:gridSpan w:val="3"/>
            <w:vMerge w:val="restart"/>
            <w:vAlign w:val="center"/>
          </w:tcPr>
          <w:p w14:paraId="45138A1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709" w:type="dxa"/>
            <w:gridSpan w:val="2"/>
            <w:tcBorders>
              <w:left w:val="nil"/>
            </w:tcBorders>
            <w:vAlign w:val="center"/>
          </w:tcPr>
          <w:p w14:paraId="2491216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6EBA768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629" w:type="dxa"/>
            <w:gridSpan w:val="2"/>
            <w:tcBorders>
              <w:left w:val="nil"/>
              <w:right w:val="single" w:sz="12" w:space="0" w:color="auto"/>
            </w:tcBorders>
          </w:tcPr>
          <w:p w14:paraId="02630A25" w14:textId="77777777" w:rsidR="007D7C95" w:rsidRPr="00E555BC" w:rsidRDefault="007D7C95" w:rsidP="00977D1B">
            <w:pPr>
              <w:spacing w:line="280" w:lineRule="exact"/>
              <w:rPr>
                <w:rFonts w:ascii="標楷體" w:eastAsia="標楷體" w:hAnsi="標楷體"/>
                <w:w w:val="90"/>
              </w:rPr>
            </w:pPr>
          </w:p>
        </w:tc>
      </w:tr>
      <w:tr w:rsidR="007D7C95" w:rsidRPr="00E555BC" w14:paraId="12366C4E" w14:textId="77777777" w:rsidTr="007D7C95">
        <w:trPr>
          <w:cantSplit/>
          <w:trHeight w:val="280"/>
        </w:trPr>
        <w:tc>
          <w:tcPr>
            <w:tcW w:w="993" w:type="dxa"/>
            <w:vMerge/>
            <w:tcBorders>
              <w:left w:val="single" w:sz="12" w:space="0" w:color="auto"/>
              <w:bottom w:val="single" w:sz="12" w:space="0" w:color="auto"/>
              <w:right w:val="single" w:sz="12" w:space="0" w:color="auto"/>
            </w:tcBorders>
          </w:tcPr>
          <w:p w14:paraId="18CAB8D3"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bottom w:val="single" w:sz="12" w:space="0" w:color="auto"/>
            </w:tcBorders>
          </w:tcPr>
          <w:p w14:paraId="342144BB" w14:textId="77777777" w:rsidR="007D7C95" w:rsidRPr="00E555BC" w:rsidRDefault="007D7C95" w:rsidP="00977D1B">
            <w:pPr>
              <w:spacing w:line="280" w:lineRule="exact"/>
              <w:rPr>
                <w:rFonts w:ascii="標楷體" w:eastAsia="標楷體" w:hAnsi="標楷體"/>
                <w:w w:val="90"/>
              </w:rPr>
            </w:pPr>
          </w:p>
        </w:tc>
        <w:tc>
          <w:tcPr>
            <w:tcW w:w="1636" w:type="dxa"/>
            <w:gridSpan w:val="8"/>
            <w:tcBorders>
              <w:bottom w:val="single" w:sz="12" w:space="0" w:color="auto"/>
            </w:tcBorders>
          </w:tcPr>
          <w:p w14:paraId="65D82296" w14:textId="77777777" w:rsidR="007D7C95" w:rsidRPr="00E555BC" w:rsidRDefault="007D7C95" w:rsidP="00977D1B">
            <w:pPr>
              <w:spacing w:line="280" w:lineRule="exact"/>
              <w:rPr>
                <w:rFonts w:ascii="標楷體" w:eastAsia="標楷體" w:hAnsi="標楷體"/>
                <w:w w:val="90"/>
              </w:rPr>
            </w:pPr>
          </w:p>
        </w:tc>
        <w:tc>
          <w:tcPr>
            <w:tcW w:w="5031" w:type="dxa"/>
            <w:gridSpan w:val="24"/>
            <w:vMerge/>
            <w:tcBorders>
              <w:bottom w:val="single" w:sz="12" w:space="0" w:color="auto"/>
            </w:tcBorders>
          </w:tcPr>
          <w:p w14:paraId="7B5677BF" w14:textId="4D52356B" w:rsidR="007D7C95" w:rsidRPr="00E555BC" w:rsidRDefault="007D7C95" w:rsidP="00977D1B">
            <w:pPr>
              <w:spacing w:line="280" w:lineRule="exact"/>
              <w:rPr>
                <w:rFonts w:ascii="標楷體" w:eastAsia="標楷體" w:hAnsi="標楷體"/>
                <w:w w:val="90"/>
              </w:rPr>
            </w:pPr>
          </w:p>
        </w:tc>
        <w:tc>
          <w:tcPr>
            <w:tcW w:w="913" w:type="dxa"/>
            <w:gridSpan w:val="3"/>
            <w:vMerge/>
            <w:tcBorders>
              <w:bottom w:val="single" w:sz="12" w:space="0" w:color="auto"/>
            </w:tcBorders>
            <w:vAlign w:val="center"/>
          </w:tcPr>
          <w:p w14:paraId="3F3CD4F8" w14:textId="77777777" w:rsidR="007D7C95" w:rsidRPr="00E555BC" w:rsidRDefault="007D7C95" w:rsidP="00977D1B">
            <w:pPr>
              <w:spacing w:line="280" w:lineRule="exact"/>
              <w:jc w:val="center"/>
              <w:rPr>
                <w:rFonts w:ascii="標楷體" w:eastAsia="標楷體" w:hAnsi="標楷體"/>
                <w:w w:val="90"/>
              </w:rPr>
            </w:pPr>
          </w:p>
        </w:tc>
        <w:tc>
          <w:tcPr>
            <w:tcW w:w="709" w:type="dxa"/>
            <w:gridSpan w:val="2"/>
            <w:tcBorders>
              <w:left w:val="nil"/>
              <w:bottom w:val="single" w:sz="12" w:space="0" w:color="auto"/>
            </w:tcBorders>
            <w:vAlign w:val="center"/>
          </w:tcPr>
          <w:p w14:paraId="1BC30E3B"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bottom w:val="single" w:sz="12" w:space="0" w:color="auto"/>
            </w:tcBorders>
            <w:vAlign w:val="center"/>
          </w:tcPr>
          <w:p w14:paraId="2505A2A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629" w:type="dxa"/>
            <w:gridSpan w:val="2"/>
            <w:tcBorders>
              <w:left w:val="nil"/>
              <w:bottom w:val="single" w:sz="12" w:space="0" w:color="auto"/>
              <w:right w:val="single" w:sz="12" w:space="0" w:color="auto"/>
            </w:tcBorders>
          </w:tcPr>
          <w:p w14:paraId="643CF957" w14:textId="77777777" w:rsidR="007D7C95" w:rsidRPr="00E555BC" w:rsidRDefault="007D7C95" w:rsidP="00977D1B">
            <w:pPr>
              <w:spacing w:line="280" w:lineRule="exact"/>
              <w:rPr>
                <w:rFonts w:ascii="標楷體" w:eastAsia="標楷體" w:hAnsi="標楷體"/>
                <w:w w:val="90"/>
              </w:rPr>
            </w:pPr>
          </w:p>
        </w:tc>
      </w:tr>
      <w:tr w:rsidR="007D7C95" w:rsidRPr="00E555BC" w14:paraId="23F6D0C1" w14:textId="6E15E8B9" w:rsidTr="007D7C95">
        <w:trPr>
          <w:cantSplit/>
          <w:trHeight w:val="487"/>
        </w:trPr>
        <w:tc>
          <w:tcPr>
            <w:tcW w:w="993" w:type="dxa"/>
            <w:vMerge w:val="restart"/>
            <w:tcBorders>
              <w:top w:val="single" w:sz="12" w:space="0" w:color="auto"/>
              <w:left w:val="single" w:sz="12" w:space="0" w:color="auto"/>
              <w:right w:val="single" w:sz="12" w:space="0" w:color="auto"/>
            </w:tcBorders>
            <w:vAlign w:val="center"/>
          </w:tcPr>
          <w:p w14:paraId="4CE59CD0"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783" w:type="dxa"/>
            <w:gridSpan w:val="2"/>
            <w:tcBorders>
              <w:top w:val="single" w:sz="12" w:space="0" w:color="auto"/>
              <w:left w:val="nil"/>
            </w:tcBorders>
            <w:vAlign w:val="center"/>
          </w:tcPr>
          <w:p w14:paraId="1FBDC569"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1636" w:type="dxa"/>
            <w:gridSpan w:val="8"/>
            <w:tcBorders>
              <w:top w:val="single" w:sz="12" w:space="0" w:color="auto"/>
            </w:tcBorders>
          </w:tcPr>
          <w:p w14:paraId="1B8FC06A"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top w:val="single" w:sz="12" w:space="0" w:color="auto"/>
              <w:right w:val="nil"/>
            </w:tcBorders>
            <w:vAlign w:val="center"/>
          </w:tcPr>
          <w:p w14:paraId="4E4B0B8F" w14:textId="2FB3B0BB"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40" w:type="dxa"/>
            <w:gridSpan w:val="6"/>
            <w:tcBorders>
              <w:top w:val="single" w:sz="12" w:space="0" w:color="auto"/>
              <w:right w:val="single" w:sz="4" w:space="0" w:color="auto"/>
            </w:tcBorders>
            <w:vAlign w:val="center"/>
          </w:tcPr>
          <w:p w14:paraId="3007528E" w14:textId="6609CD07" w:rsidR="007D7C95" w:rsidRPr="00E555BC" w:rsidRDefault="007D7C95"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53" w:type="dxa"/>
            <w:gridSpan w:val="6"/>
            <w:tcBorders>
              <w:top w:val="single" w:sz="12" w:space="0" w:color="auto"/>
              <w:left w:val="single" w:sz="4" w:space="0" w:color="auto"/>
              <w:right w:val="single" w:sz="12" w:space="0" w:color="auto"/>
            </w:tcBorders>
            <w:vAlign w:val="center"/>
          </w:tcPr>
          <w:p w14:paraId="598DEF33" w14:textId="2219A625" w:rsidR="007D7C95" w:rsidRPr="00E555BC" w:rsidRDefault="007D7C95"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7D7C95" w:rsidRPr="00E555BC" w14:paraId="00B8EA3A" w14:textId="61F1B7FD" w:rsidTr="007D7C95">
        <w:trPr>
          <w:cantSplit/>
          <w:trHeight w:val="487"/>
        </w:trPr>
        <w:tc>
          <w:tcPr>
            <w:tcW w:w="993" w:type="dxa"/>
            <w:vMerge/>
            <w:tcBorders>
              <w:left w:val="single" w:sz="12" w:space="0" w:color="auto"/>
              <w:right w:val="single" w:sz="12" w:space="0" w:color="auto"/>
            </w:tcBorders>
            <w:vAlign w:val="center"/>
          </w:tcPr>
          <w:p w14:paraId="4EB3344F"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BEA9D6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1636" w:type="dxa"/>
            <w:gridSpan w:val="8"/>
          </w:tcPr>
          <w:p w14:paraId="3A7B11C0"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02A4748C" w14:textId="74D56B1C"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7A17DE52"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112C55F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0309438C" w14:textId="42027BA4" w:rsidTr="007D7C95">
        <w:trPr>
          <w:cantSplit/>
          <w:trHeight w:val="487"/>
        </w:trPr>
        <w:tc>
          <w:tcPr>
            <w:tcW w:w="993" w:type="dxa"/>
            <w:vMerge/>
            <w:tcBorders>
              <w:left w:val="single" w:sz="12" w:space="0" w:color="auto"/>
              <w:right w:val="single" w:sz="12" w:space="0" w:color="auto"/>
            </w:tcBorders>
            <w:vAlign w:val="center"/>
          </w:tcPr>
          <w:p w14:paraId="50FE75D5"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CFB402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1636" w:type="dxa"/>
            <w:gridSpan w:val="8"/>
          </w:tcPr>
          <w:p w14:paraId="1A4922B4"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5DD8D9F4" w14:textId="1E64C0E7"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632E51E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744E2914"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7233CDAF" w14:textId="1F59BD59" w:rsidTr="007D7C95">
        <w:trPr>
          <w:cantSplit/>
          <w:trHeight w:val="487"/>
        </w:trPr>
        <w:tc>
          <w:tcPr>
            <w:tcW w:w="993" w:type="dxa"/>
            <w:vMerge/>
            <w:tcBorders>
              <w:left w:val="single" w:sz="12" w:space="0" w:color="auto"/>
              <w:right w:val="single" w:sz="12" w:space="0" w:color="auto"/>
            </w:tcBorders>
            <w:vAlign w:val="center"/>
          </w:tcPr>
          <w:p w14:paraId="1570F48E"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2962A2E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1636" w:type="dxa"/>
            <w:gridSpan w:val="8"/>
          </w:tcPr>
          <w:p w14:paraId="5FEF52EB"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480FAAE4" w14:textId="02C5237E"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1C1BD12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50C1C05E"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4970C4C5" w14:textId="27FDD0B5" w:rsidTr="007D7C95">
        <w:trPr>
          <w:cantSplit/>
          <w:trHeight w:val="487"/>
        </w:trPr>
        <w:tc>
          <w:tcPr>
            <w:tcW w:w="993" w:type="dxa"/>
            <w:vMerge/>
            <w:tcBorders>
              <w:left w:val="single" w:sz="12" w:space="0" w:color="auto"/>
              <w:bottom w:val="single" w:sz="12" w:space="0" w:color="auto"/>
              <w:right w:val="single" w:sz="12" w:space="0" w:color="auto"/>
            </w:tcBorders>
            <w:vAlign w:val="center"/>
          </w:tcPr>
          <w:p w14:paraId="4866B0D4"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bottom w:val="single" w:sz="12" w:space="0" w:color="auto"/>
            </w:tcBorders>
            <w:vAlign w:val="center"/>
          </w:tcPr>
          <w:p w14:paraId="269A916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1636" w:type="dxa"/>
            <w:gridSpan w:val="8"/>
            <w:tcBorders>
              <w:bottom w:val="single" w:sz="12" w:space="0" w:color="auto"/>
            </w:tcBorders>
          </w:tcPr>
          <w:p w14:paraId="4E3D9265"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bottom w:val="single" w:sz="12" w:space="0" w:color="auto"/>
            </w:tcBorders>
            <w:vAlign w:val="center"/>
          </w:tcPr>
          <w:p w14:paraId="12C8F4D6" w14:textId="7B4CD969" w:rsidR="007D7C95" w:rsidRPr="00E555BC" w:rsidRDefault="007D7C95" w:rsidP="00977D1B">
            <w:pPr>
              <w:spacing w:line="360" w:lineRule="exact"/>
              <w:jc w:val="center"/>
              <w:rPr>
                <w:rFonts w:ascii="標楷體" w:eastAsia="標楷體" w:hAnsi="標楷體"/>
                <w:w w:val="90"/>
              </w:rPr>
            </w:pPr>
          </w:p>
        </w:tc>
        <w:tc>
          <w:tcPr>
            <w:tcW w:w="1940" w:type="dxa"/>
            <w:gridSpan w:val="6"/>
            <w:tcBorders>
              <w:bottom w:val="single" w:sz="12" w:space="0" w:color="auto"/>
              <w:right w:val="single" w:sz="4" w:space="0" w:color="auto"/>
            </w:tcBorders>
            <w:vAlign w:val="center"/>
          </w:tcPr>
          <w:p w14:paraId="4265761B"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bottom w:val="single" w:sz="12" w:space="0" w:color="auto"/>
              <w:right w:val="single" w:sz="12" w:space="0" w:color="auto"/>
            </w:tcBorders>
            <w:vAlign w:val="center"/>
          </w:tcPr>
          <w:p w14:paraId="4F3C8A6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198570E3" w14:textId="77777777" w:rsidTr="007D7C95">
        <w:trPr>
          <w:cantSplit/>
          <w:trHeight w:hRule="exact" w:val="439"/>
        </w:trPr>
        <w:tc>
          <w:tcPr>
            <w:tcW w:w="993" w:type="dxa"/>
            <w:vMerge w:val="restart"/>
            <w:tcBorders>
              <w:top w:val="single" w:sz="12" w:space="0" w:color="auto"/>
              <w:left w:val="single" w:sz="12" w:space="0" w:color="auto"/>
              <w:right w:val="single" w:sz="12" w:space="0" w:color="auto"/>
            </w:tcBorders>
            <w:vAlign w:val="center"/>
          </w:tcPr>
          <w:p w14:paraId="0639A70A"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1367" w:type="dxa"/>
            <w:gridSpan w:val="4"/>
            <w:tcBorders>
              <w:top w:val="single" w:sz="12" w:space="0" w:color="auto"/>
              <w:left w:val="nil"/>
              <w:right w:val="nil"/>
            </w:tcBorders>
          </w:tcPr>
          <w:p w14:paraId="6EBE0B17"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6CC9EC91" w14:textId="2B261345"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D7C95" w:rsidRPr="00E555BC" w14:paraId="0888AFAB" w14:textId="77777777" w:rsidTr="007D7C95">
        <w:trPr>
          <w:cantSplit/>
          <w:trHeight w:hRule="exact" w:val="430"/>
        </w:trPr>
        <w:tc>
          <w:tcPr>
            <w:tcW w:w="993" w:type="dxa"/>
            <w:vMerge/>
            <w:tcBorders>
              <w:left w:val="single" w:sz="12" w:space="0" w:color="auto"/>
              <w:right w:val="single" w:sz="12" w:space="0" w:color="auto"/>
            </w:tcBorders>
            <w:vAlign w:val="center"/>
          </w:tcPr>
          <w:p w14:paraId="2F4871D5"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right w:val="nil"/>
            </w:tcBorders>
          </w:tcPr>
          <w:p w14:paraId="55CADECD"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0943C928" w14:textId="0BBC6712"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D7C95" w:rsidRPr="00E555BC" w14:paraId="7B41AAD7" w14:textId="77777777" w:rsidTr="007D7C95">
        <w:trPr>
          <w:cantSplit/>
          <w:trHeight w:hRule="exact" w:val="402"/>
        </w:trPr>
        <w:tc>
          <w:tcPr>
            <w:tcW w:w="993" w:type="dxa"/>
            <w:vMerge/>
            <w:tcBorders>
              <w:left w:val="single" w:sz="12" w:space="0" w:color="auto"/>
              <w:bottom w:val="single" w:sz="4" w:space="0" w:color="auto"/>
              <w:right w:val="single" w:sz="12" w:space="0" w:color="auto"/>
            </w:tcBorders>
            <w:vAlign w:val="center"/>
          </w:tcPr>
          <w:p w14:paraId="7EC7E612"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bottom w:val="single" w:sz="4" w:space="0" w:color="auto"/>
              <w:right w:val="nil"/>
            </w:tcBorders>
          </w:tcPr>
          <w:p w14:paraId="36FAB8E6"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4" w:space="0" w:color="auto"/>
              <w:left w:val="nil"/>
              <w:bottom w:val="single" w:sz="4" w:space="0" w:color="auto"/>
              <w:right w:val="single" w:sz="12" w:space="0" w:color="auto"/>
            </w:tcBorders>
            <w:vAlign w:val="center"/>
          </w:tcPr>
          <w:p w14:paraId="55D22E28" w14:textId="62D24054"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D7C95" w:rsidRPr="00E555BC" w14:paraId="78F7D766" w14:textId="77777777" w:rsidTr="007D7C95">
        <w:trPr>
          <w:cantSplit/>
          <w:trHeight w:hRule="exact" w:val="1780"/>
        </w:trPr>
        <w:tc>
          <w:tcPr>
            <w:tcW w:w="993" w:type="dxa"/>
            <w:tcBorders>
              <w:top w:val="single" w:sz="4" w:space="0" w:color="auto"/>
              <w:left w:val="single" w:sz="12" w:space="0" w:color="auto"/>
              <w:bottom w:val="single" w:sz="12" w:space="0" w:color="auto"/>
              <w:right w:val="single" w:sz="12" w:space="0" w:color="auto"/>
            </w:tcBorders>
            <w:vAlign w:val="center"/>
          </w:tcPr>
          <w:p w14:paraId="2143F30B"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1367" w:type="dxa"/>
            <w:gridSpan w:val="4"/>
            <w:tcBorders>
              <w:top w:val="single" w:sz="4" w:space="0" w:color="auto"/>
              <w:left w:val="nil"/>
              <w:bottom w:val="single" w:sz="12" w:space="0" w:color="auto"/>
              <w:right w:val="nil"/>
            </w:tcBorders>
          </w:tcPr>
          <w:p w14:paraId="0B1C5ADD" w14:textId="77777777" w:rsidR="007D7C95" w:rsidRPr="00E555BC" w:rsidRDefault="007D7C95" w:rsidP="00977D1B">
            <w:pPr>
              <w:spacing w:line="360" w:lineRule="exact"/>
              <w:rPr>
                <w:rFonts w:ascii="標楷體" w:eastAsia="標楷體" w:hAnsi="標楷體"/>
                <w:w w:val="90"/>
              </w:rPr>
            </w:pPr>
          </w:p>
        </w:tc>
        <w:tc>
          <w:tcPr>
            <w:tcW w:w="8901" w:type="dxa"/>
            <w:gridSpan w:val="38"/>
            <w:tcBorders>
              <w:top w:val="single" w:sz="4" w:space="0" w:color="auto"/>
              <w:left w:val="nil"/>
              <w:bottom w:val="single" w:sz="12" w:space="0" w:color="auto"/>
              <w:right w:val="single" w:sz="12" w:space="0" w:color="auto"/>
            </w:tcBorders>
          </w:tcPr>
          <w:p w14:paraId="5B417379" w14:textId="4B9415FD"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D7C95" w:rsidRPr="00E555BC" w14:paraId="49976257" w14:textId="77777777" w:rsidTr="007D7C95">
        <w:trPr>
          <w:cantSplit/>
          <w:trHeight w:val="307"/>
        </w:trPr>
        <w:tc>
          <w:tcPr>
            <w:tcW w:w="993" w:type="dxa"/>
            <w:vMerge w:val="restart"/>
            <w:tcBorders>
              <w:top w:val="single" w:sz="12" w:space="0" w:color="auto"/>
              <w:left w:val="single" w:sz="12" w:space="0" w:color="auto"/>
              <w:right w:val="single" w:sz="12" w:space="0" w:color="auto"/>
            </w:tcBorders>
            <w:vAlign w:val="center"/>
          </w:tcPr>
          <w:p w14:paraId="570F5A37"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1367" w:type="dxa"/>
            <w:gridSpan w:val="4"/>
            <w:tcBorders>
              <w:top w:val="single" w:sz="12" w:space="0" w:color="auto"/>
              <w:left w:val="nil"/>
              <w:right w:val="nil"/>
            </w:tcBorders>
          </w:tcPr>
          <w:p w14:paraId="1472CE0F" w14:textId="77777777" w:rsidR="007D7C95" w:rsidRPr="00E555BC" w:rsidRDefault="007D7C95" w:rsidP="00977D1B">
            <w:pPr>
              <w:spacing w:line="360" w:lineRule="exact"/>
              <w:jc w:val="center"/>
              <w:rPr>
                <w:rFonts w:ascii="標楷體" w:eastAsia="標楷體" w:hAnsi="標楷體"/>
                <w:w w:val="90"/>
              </w:rPr>
            </w:pPr>
          </w:p>
        </w:tc>
        <w:tc>
          <w:tcPr>
            <w:tcW w:w="6197" w:type="dxa"/>
            <w:gridSpan w:val="31"/>
            <w:tcBorders>
              <w:top w:val="single" w:sz="12" w:space="0" w:color="auto"/>
              <w:left w:val="nil"/>
            </w:tcBorders>
          </w:tcPr>
          <w:p w14:paraId="6C547137" w14:textId="59D67C7E"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04" w:type="dxa"/>
            <w:gridSpan w:val="7"/>
            <w:tcBorders>
              <w:top w:val="single" w:sz="12" w:space="0" w:color="auto"/>
              <w:right w:val="single" w:sz="12" w:space="0" w:color="auto"/>
            </w:tcBorders>
          </w:tcPr>
          <w:p w14:paraId="7E882F9C"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D7C95" w:rsidRPr="00E555BC" w14:paraId="04E07C82" w14:textId="77777777" w:rsidTr="007D7C95">
        <w:trPr>
          <w:cantSplit/>
          <w:trHeight w:hRule="exact" w:val="314"/>
        </w:trPr>
        <w:tc>
          <w:tcPr>
            <w:tcW w:w="993" w:type="dxa"/>
            <w:vMerge/>
            <w:tcBorders>
              <w:left w:val="single" w:sz="12" w:space="0" w:color="auto"/>
              <w:right w:val="single" w:sz="12" w:space="0" w:color="auto"/>
            </w:tcBorders>
          </w:tcPr>
          <w:p w14:paraId="4FA4886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2C1CC2BE"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7610FD34" w14:textId="1357D897"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04CE996C" w14:textId="77777777" w:rsidR="007D7C95" w:rsidRPr="00E555BC" w:rsidRDefault="007D7C95" w:rsidP="00977D1B">
            <w:pPr>
              <w:spacing w:line="360" w:lineRule="exact"/>
              <w:rPr>
                <w:rFonts w:ascii="標楷體" w:eastAsia="標楷體" w:hAnsi="標楷體"/>
                <w:w w:val="90"/>
              </w:rPr>
            </w:pPr>
          </w:p>
        </w:tc>
      </w:tr>
      <w:tr w:rsidR="007D7C95" w:rsidRPr="00E555BC" w14:paraId="75B61BE6" w14:textId="77777777" w:rsidTr="007D7C95">
        <w:trPr>
          <w:cantSplit/>
          <w:trHeight w:hRule="exact" w:val="314"/>
        </w:trPr>
        <w:tc>
          <w:tcPr>
            <w:tcW w:w="993" w:type="dxa"/>
            <w:vMerge/>
            <w:tcBorders>
              <w:left w:val="single" w:sz="12" w:space="0" w:color="auto"/>
              <w:right w:val="single" w:sz="12" w:space="0" w:color="auto"/>
            </w:tcBorders>
          </w:tcPr>
          <w:p w14:paraId="33154A83"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3481CA9C"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52D861C6" w14:textId="6667BB1A"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522BCF22" w14:textId="77777777" w:rsidR="007D7C95" w:rsidRPr="00E555BC" w:rsidRDefault="007D7C95" w:rsidP="00977D1B">
            <w:pPr>
              <w:spacing w:line="360" w:lineRule="exact"/>
              <w:rPr>
                <w:rFonts w:ascii="標楷體" w:eastAsia="標楷體" w:hAnsi="標楷體"/>
                <w:w w:val="90"/>
              </w:rPr>
            </w:pPr>
          </w:p>
        </w:tc>
      </w:tr>
      <w:tr w:rsidR="007D7C95" w:rsidRPr="00E555BC" w14:paraId="23B710F3" w14:textId="77777777" w:rsidTr="007D7C95">
        <w:trPr>
          <w:cantSplit/>
          <w:trHeight w:hRule="exact" w:val="314"/>
        </w:trPr>
        <w:tc>
          <w:tcPr>
            <w:tcW w:w="993" w:type="dxa"/>
            <w:vMerge/>
            <w:tcBorders>
              <w:left w:val="single" w:sz="12" w:space="0" w:color="auto"/>
              <w:bottom w:val="single" w:sz="12" w:space="0" w:color="auto"/>
              <w:right w:val="single" w:sz="12" w:space="0" w:color="auto"/>
            </w:tcBorders>
          </w:tcPr>
          <w:p w14:paraId="66592A8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bottom w:val="single" w:sz="12" w:space="0" w:color="auto"/>
              <w:right w:val="nil"/>
            </w:tcBorders>
          </w:tcPr>
          <w:p w14:paraId="16C1A3DD"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bottom w:val="single" w:sz="12" w:space="0" w:color="auto"/>
            </w:tcBorders>
          </w:tcPr>
          <w:p w14:paraId="05C0A2E8" w14:textId="7246874E" w:rsidR="007D7C95" w:rsidRPr="00E555BC" w:rsidRDefault="007D7C95" w:rsidP="00977D1B">
            <w:pPr>
              <w:spacing w:line="360" w:lineRule="exact"/>
              <w:rPr>
                <w:rFonts w:ascii="標楷體" w:eastAsia="標楷體" w:hAnsi="標楷體"/>
                <w:w w:val="90"/>
              </w:rPr>
            </w:pPr>
          </w:p>
        </w:tc>
        <w:tc>
          <w:tcPr>
            <w:tcW w:w="2704" w:type="dxa"/>
            <w:gridSpan w:val="7"/>
            <w:tcBorders>
              <w:bottom w:val="single" w:sz="12" w:space="0" w:color="auto"/>
              <w:right w:val="single" w:sz="12" w:space="0" w:color="auto"/>
            </w:tcBorders>
          </w:tcPr>
          <w:p w14:paraId="4A36646A" w14:textId="77777777" w:rsidR="007D7C95" w:rsidRPr="00E555BC" w:rsidRDefault="007D7C95" w:rsidP="00977D1B">
            <w:pPr>
              <w:spacing w:line="360" w:lineRule="exact"/>
              <w:rPr>
                <w:rFonts w:ascii="標楷體" w:eastAsia="標楷體" w:hAnsi="標楷體"/>
                <w:w w:val="90"/>
              </w:rPr>
            </w:pPr>
          </w:p>
        </w:tc>
      </w:tr>
      <w:tr w:rsidR="007D7C95" w:rsidRPr="00E555BC" w14:paraId="2DA83ED6" w14:textId="77777777" w:rsidTr="007D7C95">
        <w:trPr>
          <w:cantSplit/>
          <w:trHeight w:val="766"/>
        </w:trPr>
        <w:tc>
          <w:tcPr>
            <w:tcW w:w="993" w:type="dxa"/>
            <w:tcBorders>
              <w:top w:val="single" w:sz="12" w:space="0" w:color="auto"/>
              <w:left w:val="single" w:sz="12" w:space="0" w:color="auto"/>
              <w:bottom w:val="single" w:sz="12" w:space="0" w:color="auto"/>
              <w:right w:val="single" w:sz="12" w:space="0" w:color="auto"/>
            </w:tcBorders>
            <w:vAlign w:val="center"/>
          </w:tcPr>
          <w:p w14:paraId="4111F6F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85" w:type="dxa"/>
            <w:tcBorders>
              <w:top w:val="single" w:sz="12" w:space="0" w:color="auto"/>
              <w:left w:val="nil"/>
              <w:bottom w:val="single" w:sz="12" w:space="0" w:color="auto"/>
            </w:tcBorders>
            <w:vAlign w:val="center"/>
          </w:tcPr>
          <w:p w14:paraId="693C66E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0" w:type="dxa"/>
            <w:gridSpan w:val="6"/>
            <w:tcBorders>
              <w:top w:val="single" w:sz="12" w:space="0" w:color="auto"/>
              <w:bottom w:val="single" w:sz="12" w:space="0" w:color="auto"/>
            </w:tcBorders>
            <w:vAlign w:val="bottom"/>
          </w:tcPr>
          <w:p w14:paraId="3503315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51" w:type="dxa"/>
            <w:tcBorders>
              <w:top w:val="single" w:sz="12" w:space="0" w:color="auto"/>
              <w:bottom w:val="single" w:sz="12" w:space="0" w:color="auto"/>
            </w:tcBorders>
            <w:vAlign w:val="center"/>
          </w:tcPr>
          <w:p w14:paraId="56878AA6" w14:textId="77777777"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4" w:type="dxa"/>
            <w:gridSpan w:val="10"/>
            <w:tcBorders>
              <w:top w:val="single" w:sz="12" w:space="0" w:color="auto"/>
              <w:bottom w:val="single" w:sz="12" w:space="0" w:color="auto"/>
            </w:tcBorders>
            <w:vAlign w:val="bottom"/>
          </w:tcPr>
          <w:p w14:paraId="0BFD631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1636" w:type="dxa"/>
            <w:gridSpan w:val="5"/>
            <w:tcBorders>
              <w:top w:val="single" w:sz="12" w:space="0" w:color="auto"/>
              <w:bottom w:val="single" w:sz="12" w:space="0" w:color="auto"/>
            </w:tcBorders>
          </w:tcPr>
          <w:p w14:paraId="3A73D8A6" w14:textId="77777777" w:rsidR="007D7C95" w:rsidRPr="00E555BC" w:rsidRDefault="007D7C95" w:rsidP="00977D1B">
            <w:pPr>
              <w:spacing w:line="360" w:lineRule="exact"/>
              <w:jc w:val="center"/>
              <w:rPr>
                <w:rFonts w:ascii="標楷體" w:eastAsia="標楷體" w:hAnsi="標楷體"/>
                <w:w w:val="90"/>
              </w:rPr>
            </w:pPr>
          </w:p>
        </w:tc>
        <w:tc>
          <w:tcPr>
            <w:tcW w:w="351" w:type="dxa"/>
            <w:gridSpan w:val="4"/>
            <w:tcBorders>
              <w:top w:val="single" w:sz="12" w:space="0" w:color="auto"/>
              <w:bottom w:val="single" w:sz="12" w:space="0" w:color="auto"/>
            </w:tcBorders>
            <w:vAlign w:val="center"/>
          </w:tcPr>
          <w:p w14:paraId="12CF52C8" w14:textId="1DB817C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37" w:type="dxa"/>
            <w:gridSpan w:val="8"/>
            <w:tcBorders>
              <w:top w:val="single" w:sz="12" w:space="0" w:color="auto"/>
              <w:bottom w:val="single" w:sz="4" w:space="0" w:color="auto"/>
              <w:tr2bl w:val="single" w:sz="4" w:space="0" w:color="auto"/>
            </w:tcBorders>
            <w:vAlign w:val="bottom"/>
          </w:tcPr>
          <w:p w14:paraId="36A78BF0" w14:textId="061C93C5" w:rsidR="007D7C95" w:rsidRPr="00E555BC" w:rsidRDefault="007D7C95" w:rsidP="00977D1B">
            <w:pPr>
              <w:spacing w:line="360" w:lineRule="exact"/>
              <w:jc w:val="center"/>
              <w:rPr>
                <w:rFonts w:ascii="標楷體" w:eastAsia="標楷體" w:hAnsi="標楷體"/>
                <w:w w:val="90"/>
              </w:rPr>
            </w:pPr>
          </w:p>
        </w:tc>
        <w:tc>
          <w:tcPr>
            <w:tcW w:w="822" w:type="dxa"/>
            <w:gridSpan w:val="3"/>
            <w:tcBorders>
              <w:top w:val="single" w:sz="12" w:space="0" w:color="auto"/>
              <w:bottom w:val="single" w:sz="12" w:space="0" w:color="auto"/>
            </w:tcBorders>
            <w:vAlign w:val="center"/>
          </w:tcPr>
          <w:p w14:paraId="54B0426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882" w:type="dxa"/>
            <w:gridSpan w:val="4"/>
            <w:tcBorders>
              <w:top w:val="single" w:sz="12" w:space="0" w:color="auto"/>
              <w:bottom w:val="single" w:sz="12" w:space="0" w:color="auto"/>
              <w:right w:val="single" w:sz="12" w:space="0" w:color="auto"/>
              <w:tr2bl w:val="single" w:sz="2" w:space="0" w:color="auto"/>
            </w:tcBorders>
            <w:vAlign w:val="bottom"/>
          </w:tcPr>
          <w:p w14:paraId="71824544" w14:textId="4D07A917" w:rsidR="007D7C95" w:rsidRPr="00E555BC" w:rsidRDefault="007D7C95" w:rsidP="00977D1B">
            <w:pPr>
              <w:spacing w:line="360" w:lineRule="exact"/>
              <w:jc w:val="center"/>
              <w:rPr>
                <w:rFonts w:ascii="標楷體" w:eastAsia="標楷體" w:hAnsi="標楷體"/>
                <w:w w:val="90"/>
              </w:rPr>
            </w:pPr>
          </w:p>
        </w:tc>
      </w:tr>
      <w:tr w:rsidR="007D7C95" w:rsidRPr="00E555BC" w14:paraId="58F2ECD1" w14:textId="77777777" w:rsidTr="007D7C95">
        <w:trPr>
          <w:cantSplit/>
          <w:trHeight w:val="664"/>
        </w:trPr>
        <w:tc>
          <w:tcPr>
            <w:tcW w:w="1078" w:type="dxa"/>
            <w:gridSpan w:val="2"/>
            <w:tcBorders>
              <w:top w:val="single" w:sz="12" w:space="0" w:color="auto"/>
              <w:left w:val="single" w:sz="12" w:space="0" w:color="auto"/>
              <w:bottom w:val="single" w:sz="12" w:space="0" w:color="auto"/>
            </w:tcBorders>
            <w:vAlign w:val="center"/>
          </w:tcPr>
          <w:p w14:paraId="2A7F5842" w14:textId="77777777" w:rsidR="007D7C95" w:rsidRPr="00E555BC" w:rsidRDefault="007D7C95" w:rsidP="00977D1B">
            <w:pPr>
              <w:spacing w:line="360" w:lineRule="exact"/>
              <w:jc w:val="center"/>
              <w:rPr>
                <w:rFonts w:ascii="標楷體" w:eastAsia="標楷體" w:hAnsi="標楷體"/>
                <w:w w:val="90"/>
              </w:rPr>
            </w:pPr>
          </w:p>
        </w:tc>
        <w:tc>
          <w:tcPr>
            <w:tcW w:w="1634" w:type="dxa"/>
            <w:gridSpan w:val="5"/>
            <w:tcBorders>
              <w:top w:val="single" w:sz="12" w:space="0" w:color="auto"/>
              <w:bottom w:val="single" w:sz="12" w:space="0" w:color="auto"/>
            </w:tcBorders>
          </w:tcPr>
          <w:p w14:paraId="21F567F7" w14:textId="77777777" w:rsidR="007D7C95" w:rsidRPr="00674FB9" w:rsidRDefault="007D7C95" w:rsidP="00977D1B">
            <w:pPr>
              <w:spacing w:line="360" w:lineRule="exact"/>
              <w:jc w:val="center"/>
              <w:rPr>
                <w:rFonts w:ascii="標楷體" w:eastAsia="標楷體" w:hAnsi="標楷體"/>
                <w:b/>
                <w:sz w:val="28"/>
              </w:rPr>
            </w:pPr>
          </w:p>
        </w:tc>
        <w:tc>
          <w:tcPr>
            <w:tcW w:w="8549" w:type="dxa"/>
            <w:gridSpan w:val="36"/>
            <w:tcBorders>
              <w:top w:val="single" w:sz="12" w:space="0" w:color="auto"/>
              <w:bottom w:val="single" w:sz="12" w:space="0" w:color="auto"/>
              <w:right w:val="single" w:sz="12" w:space="0" w:color="auto"/>
            </w:tcBorders>
            <w:vAlign w:val="center"/>
          </w:tcPr>
          <w:p w14:paraId="72699E83" w14:textId="094B1F1E" w:rsidR="007D7C95" w:rsidRPr="00674FB9" w:rsidRDefault="007D7C9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034FBFC5"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5F36DB">
        <w:rPr>
          <w:rFonts w:ascii="標楷體" w:eastAsia="標楷體" w:hAnsi="標楷體" w:hint="eastAsia"/>
          <w:sz w:val="28"/>
          <w:szCs w:val="28"/>
        </w:rPr>
        <w:t>5</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CD0332">
        <w:rPr>
          <w:rFonts w:ascii="標楷體" w:eastAsia="標楷體" w:hAnsi="標楷體" w:hint="eastAsia"/>
          <w:sz w:val="28"/>
          <w:szCs w:val="28"/>
        </w:rPr>
        <w:t>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F390A0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w:t>
      </w:r>
      <w:r w:rsidR="00ED3776">
        <w:rPr>
          <w:rFonts w:ascii="標楷體" w:eastAsia="標楷體" w:hAnsi="標楷體" w:hint="eastAsia"/>
          <w:sz w:val="28"/>
        </w:rPr>
        <w:t>11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39445A9E"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5F36DB">
        <w:rPr>
          <w:rFonts w:ascii="標楷體" w:eastAsia="標楷體" w:hAnsi="標楷體" w:hint="eastAsia"/>
          <w:sz w:val="28"/>
          <w:szCs w:val="28"/>
        </w:rPr>
        <w:t>5</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E555BC">
        <w:rPr>
          <w:rFonts w:ascii="標楷體" w:eastAsia="標楷體" w:hAnsi="標楷體" w:hint="eastAsia"/>
          <w:sz w:val="28"/>
        </w:rPr>
        <w:t>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17A34F70" w:rsidR="007363B5" w:rsidRPr="00E555BC" w:rsidRDefault="007363B5" w:rsidP="007363B5">
      <w:pPr>
        <w:spacing w:line="420" w:lineRule="exact"/>
        <w:rPr>
          <w:rFonts w:ascii="標楷體" w:eastAsia="標楷體" w:hAnsi="標楷體"/>
          <w:sz w:val="28"/>
        </w:rPr>
      </w:pPr>
    </w:p>
    <w:p w14:paraId="33796B55" w14:textId="01A69C56"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sidR="00ED3776">
        <w:rPr>
          <w:rFonts w:ascii="標楷體" w:eastAsia="標楷體" w:hAnsi="標楷體" w:hint="eastAsia"/>
          <w:sz w:val="28"/>
        </w:rPr>
        <w:t>111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DD7F" w14:textId="77777777" w:rsidR="000C02BE" w:rsidRDefault="000C02BE" w:rsidP="00D609CB">
      <w:r>
        <w:separator/>
      </w:r>
    </w:p>
  </w:endnote>
  <w:endnote w:type="continuationSeparator" w:id="0">
    <w:p w14:paraId="769C176C" w14:textId="77777777" w:rsidR="000C02BE" w:rsidRDefault="000C02BE"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29C4CC9D"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4646">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DE7F" w14:textId="77777777" w:rsidR="000C02BE" w:rsidRDefault="000C02BE" w:rsidP="00D609CB">
      <w:r>
        <w:separator/>
      </w:r>
    </w:p>
  </w:footnote>
  <w:footnote w:type="continuationSeparator" w:id="0">
    <w:p w14:paraId="7E789528" w14:textId="77777777" w:rsidR="000C02BE" w:rsidRDefault="000C02BE"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0F2D"/>
    <w:rsid w:val="000023C9"/>
    <w:rsid w:val="00013255"/>
    <w:rsid w:val="000261E3"/>
    <w:rsid w:val="00044ED2"/>
    <w:rsid w:val="00062B2B"/>
    <w:rsid w:val="00084D16"/>
    <w:rsid w:val="0009074B"/>
    <w:rsid w:val="000B5914"/>
    <w:rsid w:val="000C02BE"/>
    <w:rsid w:val="000C14CB"/>
    <w:rsid w:val="000D2F1C"/>
    <w:rsid w:val="000E57F6"/>
    <w:rsid w:val="00125F88"/>
    <w:rsid w:val="001355D7"/>
    <w:rsid w:val="00144D4C"/>
    <w:rsid w:val="001633D0"/>
    <w:rsid w:val="00163833"/>
    <w:rsid w:val="001802FC"/>
    <w:rsid w:val="001D1021"/>
    <w:rsid w:val="001D18C8"/>
    <w:rsid w:val="001E17AF"/>
    <w:rsid w:val="00207BAA"/>
    <w:rsid w:val="00214930"/>
    <w:rsid w:val="002D76D7"/>
    <w:rsid w:val="002F6D0D"/>
    <w:rsid w:val="00363A85"/>
    <w:rsid w:val="00370D0C"/>
    <w:rsid w:val="003835E2"/>
    <w:rsid w:val="003904BF"/>
    <w:rsid w:val="003B3BFD"/>
    <w:rsid w:val="003B4A09"/>
    <w:rsid w:val="003B4B01"/>
    <w:rsid w:val="003C1FD1"/>
    <w:rsid w:val="003D0A1D"/>
    <w:rsid w:val="003F5632"/>
    <w:rsid w:val="004102B5"/>
    <w:rsid w:val="00431D1B"/>
    <w:rsid w:val="00435498"/>
    <w:rsid w:val="00440955"/>
    <w:rsid w:val="0044352C"/>
    <w:rsid w:val="00470ADA"/>
    <w:rsid w:val="00481EC9"/>
    <w:rsid w:val="004A3FB1"/>
    <w:rsid w:val="004D0014"/>
    <w:rsid w:val="004F00D4"/>
    <w:rsid w:val="00553DAF"/>
    <w:rsid w:val="00561144"/>
    <w:rsid w:val="00593962"/>
    <w:rsid w:val="00593CFC"/>
    <w:rsid w:val="005B341E"/>
    <w:rsid w:val="005D1DB4"/>
    <w:rsid w:val="005F0459"/>
    <w:rsid w:val="005F36DB"/>
    <w:rsid w:val="00620C9F"/>
    <w:rsid w:val="006310E0"/>
    <w:rsid w:val="00641FFE"/>
    <w:rsid w:val="006423B4"/>
    <w:rsid w:val="00647229"/>
    <w:rsid w:val="007363B5"/>
    <w:rsid w:val="00741AE3"/>
    <w:rsid w:val="007538FF"/>
    <w:rsid w:val="00754AAE"/>
    <w:rsid w:val="00762805"/>
    <w:rsid w:val="00762AB4"/>
    <w:rsid w:val="00776E6B"/>
    <w:rsid w:val="007B0A0F"/>
    <w:rsid w:val="007B6092"/>
    <w:rsid w:val="007D7C95"/>
    <w:rsid w:val="007E5967"/>
    <w:rsid w:val="0085487D"/>
    <w:rsid w:val="00895159"/>
    <w:rsid w:val="008C22D0"/>
    <w:rsid w:val="008D3161"/>
    <w:rsid w:val="008E58B1"/>
    <w:rsid w:val="00913448"/>
    <w:rsid w:val="009154CA"/>
    <w:rsid w:val="0092034E"/>
    <w:rsid w:val="009461C3"/>
    <w:rsid w:val="00946CCB"/>
    <w:rsid w:val="00962D1F"/>
    <w:rsid w:val="009730BF"/>
    <w:rsid w:val="009D10D8"/>
    <w:rsid w:val="009D5959"/>
    <w:rsid w:val="00A415D6"/>
    <w:rsid w:val="00A41FCF"/>
    <w:rsid w:val="00A51410"/>
    <w:rsid w:val="00A807BA"/>
    <w:rsid w:val="00A829F9"/>
    <w:rsid w:val="00AB4CFD"/>
    <w:rsid w:val="00AC0F9E"/>
    <w:rsid w:val="00AC4641"/>
    <w:rsid w:val="00AF4646"/>
    <w:rsid w:val="00B03AA5"/>
    <w:rsid w:val="00B13B86"/>
    <w:rsid w:val="00B154D1"/>
    <w:rsid w:val="00B17076"/>
    <w:rsid w:val="00B46003"/>
    <w:rsid w:val="00B755D4"/>
    <w:rsid w:val="00B7670E"/>
    <w:rsid w:val="00B9464F"/>
    <w:rsid w:val="00B9781D"/>
    <w:rsid w:val="00BA497C"/>
    <w:rsid w:val="00BA6108"/>
    <w:rsid w:val="00BB5E73"/>
    <w:rsid w:val="00BC4A16"/>
    <w:rsid w:val="00BC761A"/>
    <w:rsid w:val="00BD53CB"/>
    <w:rsid w:val="00BF696A"/>
    <w:rsid w:val="00C005CC"/>
    <w:rsid w:val="00C1556F"/>
    <w:rsid w:val="00C16B53"/>
    <w:rsid w:val="00C16B88"/>
    <w:rsid w:val="00C35988"/>
    <w:rsid w:val="00C4743C"/>
    <w:rsid w:val="00C57424"/>
    <w:rsid w:val="00C822E4"/>
    <w:rsid w:val="00C825F6"/>
    <w:rsid w:val="00C8712A"/>
    <w:rsid w:val="00CC2980"/>
    <w:rsid w:val="00CD212E"/>
    <w:rsid w:val="00CE50A1"/>
    <w:rsid w:val="00D067D8"/>
    <w:rsid w:val="00D609CB"/>
    <w:rsid w:val="00D73856"/>
    <w:rsid w:val="00D74FA9"/>
    <w:rsid w:val="00DA5394"/>
    <w:rsid w:val="00DB0C82"/>
    <w:rsid w:val="00DB362B"/>
    <w:rsid w:val="00DE10DA"/>
    <w:rsid w:val="00E649DE"/>
    <w:rsid w:val="00EA2257"/>
    <w:rsid w:val="00EB0E4A"/>
    <w:rsid w:val="00ED3776"/>
    <w:rsid w:val="00EF2731"/>
    <w:rsid w:val="00F37662"/>
    <w:rsid w:val="00F400B9"/>
    <w:rsid w:val="00F4572A"/>
    <w:rsid w:val="00F47BAB"/>
    <w:rsid w:val="00F60617"/>
    <w:rsid w:val="00F83D61"/>
    <w:rsid w:val="00F951C3"/>
    <w:rsid w:val="00FD1A82"/>
    <w:rsid w:val="00FE76E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377C64E-7591-4CC0-A751-97540F0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272">
      <w:bodyDiv w:val="1"/>
      <w:marLeft w:val="0"/>
      <w:marRight w:val="0"/>
      <w:marTop w:val="0"/>
      <w:marBottom w:val="0"/>
      <w:divBdr>
        <w:top w:val="none" w:sz="0" w:space="0" w:color="auto"/>
        <w:left w:val="none" w:sz="0" w:space="0" w:color="auto"/>
        <w:bottom w:val="none" w:sz="0" w:space="0" w:color="auto"/>
        <w:right w:val="none" w:sz="0" w:space="0" w:color="auto"/>
      </w:divBdr>
    </w:div>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 w:id="1264797543">
      <w:bodyDiv w:val="1"/>
      <w:marLeft w:val="0"/>
      <w:marRight w:val="0"/>
      <w:marTop w:val="0"/>
      <w:marBottom w:val="0"/>
      <w:divBdr>
        <w:top w:val="none" w:sz="0" w:space="0" w:color="auto"/>
        <w:left w:val="none" w:sz="0" w:space="0" w:color="auto"/>
        <w:bottom w:val="none" w:sz="0" w:space="0" w:color="auto"/>
        <w:right w:val="none" w:sz="0" w:space="0" w:color="auto"/>
      </w:divBdr>
      <w:divsChild>
        <w:div w:id="316346310">
          <w:marLeft w:val="450"/>
          <w:marRight w:val="0"/>
          <w:marTop w:val="0"/>
          <w:marBottom w:val="0"/>
          <w:divBdr>
            <w:top w:val="none" w:sz="0" w:space="0" w:color="auto"/>
            <w:left w:val="none" w:sz="0" w:space="0" w:color="auto"/>
            <w:bottom w:val="none" w:sz="0" w:space="0" w:color="auto"/>
            <w:right w:val="none" w:sz="0" w:space="0" w:color="auto"/>
          </w:divBdr>
        </w:div>
        <w:div w:id="539636455">
          <w:marLeft w:val="900"/>
          <w:marRight w:val="0"/>
          <w:marTop w:val="0"/>
          <w:marBottom w:val="0"/>
          <w:divBdr>
            <w:top w:val="none" w:sz="0" w:space="0" w:color="auto"/>
            <w:left w:val="none" w:sz="0" w:space="0" w:color="auto"/>
            <w:bottom w:val="none" w:sz="0" w:space="0" w:color="auto"/>
            <w:right w:val="none" w:sz="0" w:space="0" w:color="auto"/>
          </w:divBdr>
        </w:div>
        <w:div w:id="1393043816">
          <w:marLeft w:val="900"/>
          <w:marRight w:val="0"/>
          <w:marTop w:val="0"/>
          <w:marBottom w:val="0"/>
          <w:divBdr>
            <w:top w:val="none" w:sz="0" w:space="0" w:color="auto"/>
            <w:left w:val="none" w:sz="0" w:space="0" w:color="auto"/>
            <w:bottom w:val="none" w:sz="0" w:space="0" w:color="auto"/>
            <w:right w:val="none" w:sz="0" w:space="0" w:color="auto"/>
          </w:divBdr>
        </w:div>
        <w:div w:id="327055390">
          <w:marLeft w:val="450"/>
          <w:marRight w:val="0"/>
          <w:marTop w:val="0"/>
          <w:marBottom w:val="0"/>
          <w:divBdr>
            <w:top w:val="none" w:sz="0" w:space="0" w:color="auto"/>
            <w:left w:val="none" w:sz="0" w:space="0" w:color="auto"/>
            <w:bottom w:val="none" w:sz="0" w:space="0" w:color="auto"/>
            <w:right w:val="none" w:sz="0" w:space="0" w:color="auto"/>
          </w:divBdr>
        </w:div>
        <w:div w:id="803307294">
          <w:marLeft w:val="450"/>
          <w:marRight w:val="0"/>
          <w:marTop w:val="0"/>
          <w:marBottom w:val="0"/>
          <w:divBdr>
            <w:top w:val="none" w:sz="0" w:space="0" w:color="auto"/>
            <w:left w:val="none" w:sz="0" w:space="0" w:color="auto"/>
            <w:bottom w:val="none" w:sz="0" w:space="0" w:color="auto"/>
            <w:right w:val="none" w:sz="0" w:space="0" w:color="auto"/>
          </w:divBdr>
        </w:div>
      </w:divsChild>
    </w:div>
    <w:div w:id="1466393931">
      <w:bodyDiv w:val="1"/>
      <w:marLeft w:val="0"/>
      <w:marRight w:val="0"/>
      <w:marTop w:val="0"/>
      <w:marBottom w:val="0"/>
      <w:divBdr>
        <w:top w:val="none" w:sz="0" w:space="0" w:color="auto"/>
        <w:left w:val="none" w:sz="0" w:space="0" w:color="auto"/>
        <w:bottom w:val="none" w:sz="0" w:space="0" w:color="auto"/>
        <w:right w:val="none" w:sz="0" w:space="0" w:color="auto"/>
      </w:divBdr>
      <w:divsChild>
        <w:div w:id="1326934060">
          <w:marLeft w:val="900"/>
          <w:marRight w:val="0"/>
          <w:marTop w:val="0"/>
          <w:marBottom w:val="0"/>
          <w:divBdr>
            <w:top w:val="none" w:sz="0" w:space="0" w:color="auto"/>
            <w:left w:val="none" w:sz="0" w:space="0" w:color="auto"/>
            <w:bottom w:val="none" w:sz="0" w:space="0" w:color="auto"/>
            <w:right w:val="none" w:sz="0" w:space="0" w:color="auto"/>
          </w:divBdr>
        </w:div>
        <w:div w:id="261839507">
          <w:marLeft w:val="900"/>
          <w:marRight w:val="0"/>
          <w:marTop w:val="0"/>
          <w:marBottom w:val="0"/>
          <w:divBdr>
            <w:top w:val="none" w:sz="0" w:space="0" w:color="auto"/>
            <w:left w:val="none" w:sz="0" w:space="0" w:color="auto"/>
            <w:bottom w:val="none" w:sz="0" w:space="0" w:color="auto"/>
            <w:right w:val="none" w:sz="0" w:space="0" w:color="auto"/>
          </w:divBdr>
        </w:div>
      </w:divsChild>
    </w:div>
    <w:div w:id="1852834976">
      <w:bodyDiv w:val="1"/>
      <w:marLeft w:val="0"/>
      <w:marRight w:val="0"/>
      <w:marTop w:val="0"/>
      <w:marBottom w:val="0"/>
      <w:divBdr>
        <w:top w:val="none" w:sz="0" w:space="0" w:color="auto"/>
        <w:left w:val="none" w:sz="0" w:space="0" w:color="auto"/>
        <w:bottom w:val="none" w:sz="0" w:space="0" w:color="auto"/>
        <w:right w:val="none" w:sz="0" w:space="0" w:color="auto"/>
      </w:divBdr>
      <w:divsChild>
        <w:div w:id="2065175689">
          <w:marLeft w:val="0"/>
          <w:marRight w:val="0"/>
          <w:marTop w:val="0"/>
          <w:marBottom w:val="0"/>
          <w:divBdr>
            <w:top w:val="none" w:sz="0" w:space="0" w:color="auto"/>
            <w:left w:val="none" w:sz="0" w:space="0" w:color="auto"/>
            <w:bottom w:val="none" w:sz="0" w:space="0" w:color="auto"/>
            <w:right w:val="none" w:sz="0" w:space="0" w:color="auto"/>
          </w:divBdr>
        </w:div>
        <w:div w:id="175401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383-8F48-4A8B-8455-6AE5475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2022-08-15T06:42:00Z</cp:lastPrinted>
  <dcterms:created xsi:type="dcterms:W3CDTF">2022-08-22T08:09:00Z</dcterms:created>
  <dcterms:modified xsi:type="dcterms:W3CDTF">2022-08-22T08:09:00Z</dcterms:modified>
</cp:coreProperties>
</file>