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1D" w:rsidRPr="00B00215" w:rsidRDefault="00C3741F">
      <w:pPr>
        <w:pStyle w:val="Textbody"/>
        <w:ind w:left="-142"/>
        <w:jc w:val="center"/>
        <w:rPr>
          <w:sz w:val="36"/>
          <w:szCs w:val="36"/>
        </w:rPr>
      </w:pPr>
      <w:bookmarkStart w:id="0" w:name="_GoBack"/>
      <w:bookmarkEnd w:id="0"/>
      <w:r w:rsidRPr="00B00215">
        <w:rPr>
          <w:sz w:val="36"/>
          <w:szCs w:val="36"/>
        </w:rPr>
        <w:t>高雄探究網109年度下半年情境式評量命題競賽簡章</w:t>
      </w:r>
    </w:p>
    <w:p w:rsidR="00F54E1D" w:rsidRPr="00C405FE" w:rsidRDefault="00F54E1D">
      <w:pPr>
        <w:pStyle w:val="Textbody"/>
        <w:ind w:left="-142"/>
        <w:jc w:val="center"/>
        <w:rPr>
          <w:sz w:val="28"/>
        </w:rPr>
      </w:pPr>
    </w:p>
    <w:p w:rsidR="00F54E1D" w:rsidRPr="00C405FE" w:rsidRDefault="00C3741F">
      <w:pPr>
        <w:pStyle w:val="Textbody"/>
        <w:rPr>
          <w:sz w:val="28"/>
        </w:rPr>
      </w:pPr>
      <w:r w:rsidRPr="00C405FE">
        <w:rPr>
          <w:sz w:val="28"/>
        </w:rPr>
        <w:t>一、依據高雄市國民中</w:t>
      </w:r>
      <w:r w:rsidRPr="00C405FE">
        <w:rPr>
          <w:rFonts w:ascii="新細明體" w:hAnsi="新細明體"/>
          <w:sz w:val="28"/>
        </w:rPr>
        <w:t>、</w:t>
      </w:r>
      <w:r w:rsidRPr="00C405FE">
        <w:rPr>
          <w:sz w:val="28"/>
        </w:rPr>
        <w:t>小學推動科學教育計畫辦理。</w:t>
      </w:r>
    </w:p>
    <w:p w:rsidR="00F54E1D" w:rsidRPr="00C405FE" w:rsidRDefault="00C3741F">
      <w:pPr>
        <w:pStyle w:val="Textbody"/>
        <w:ind w:left="504" w:hanging="504"/>
        <w:rPr>
          <w:sz w:val="28"/>
        </w:rPr>
      </w:pPr>
      <w:r w:rsidRPr="00C405FE">
        <w:rPr>
          <w:sz w:val="28"/>
        </w:rPr>
        <w:t>二、參加對象：全市公私立中、小學（含完全中學國中部）之教師(包含代理、代課、實習教師)。可獨力完成題組投稿，惟基於新課綱之共備精神，亦鼓勵教師合作討論命題(每題組上限3人)。</w:t>
      </w:r>
    </w:p>
    <w:p w:rsidR="00F54E1D" w:rsidRPr="00C405FE" w:rsidRDefault="00C3741F">
      <w:pPr>
        <w:pStyle w:val="Textbody"/>
        <w:rPr>
          <w:sz w:val="28"/>
        </w:rPr>
      </w:pPr>
      <w:r w:rsidRPr="00C405FE">
        <w:rPr>
          <w:sz w:val="28"/>
        </w:rPr>
        <w:t>三、命題精神：</w:t>
      </w:r>
    </w:p>
    <w:p w:rsidR="00F54E1D" w:rsidRPr="00C405FE" w:rsidRDefault="00C3741F" w:rsidP="003562CE">
      <w:pPr>
        <w:pStyle w:val="Textbody"/>
        <w:ind w:leftChars="118" w:left="849" w:hangingChars="202" w:hanging="566"/>
        <w:rPr>
          <w:sz w:val="28"/>
        </w:rPr>
      </w:pPr>
      <w:r w:rsidRPr="00C405FE">
        <w:rPr>
          <w:sz w:val="28"/>
        </w:rPr>
        <w:t>(一)以情境化、生活化之主題撰寫題組，內容深度與廣度須符合國小四</w:t>
      </w:r>
      <w:r w:rsidR="003562CE">
        <w:rPr>
          <w:rFonts w:hint="eastAsia"/>
          <w:sz w:val="28"/>
        </w:rPr>
        <w:t>年級</w:t>
      </w:r>
      <w:r w:rsidRPr="00C405FE">
        <w:rPr>
          <w:sz w:val="28"/>
        </w:rPr>
        <w:t>至高</w:t>
      </w:r>
      <w:r w:rsidR="003562CE">
        <w:rPr>
          <w:rFonts w:hint="eastAsia"/>
          <w:sz w:val="28"/>
        </w:rPr>
        <w:t>中</w:t>
      </w:r>
      <w:r w:rsidRPr="00C405FE">
        <w:rPr>
          <w:sz w:val="28"/>
        </w:rPr>
        <w:t>一</w:t>
      </w:r>
      <w:r w:rsidR="003562CE">
        <w:rPr>
          <w:rFonts w:hint="eastAsia"/>
          <w:sz w:val="28"/>
        </w:rPr>
        <w:t>年級</w:t>
      </w:r>
      <w:r w:rsidRPr="00C405FE">
        <w:rPr>
          <w:sz w:val="28"/>
        </w:rPr>
        <w:t>學生認知能力。</w:t>
      </w:r>
    </w:p>
    <w:p w:rsidR="00F54E1D" w:rsidRPr="00C405FE" w:rsidRDefault="00C3741F" w:rsidP="003562CE">
      <w:pPr>
        <w:pStyle w:val="Textbody"/>
        <w:ind w:leftChars="118" w:left="849" w:hangingChars="202" w:hanging="566"/>
        <w:rPr>
          <w:sz w:val="28"/>
        </w:rPr>
      </w:pPr>
      <w:r w:rsidRPr="00C405FE">
        <w:rPr>
          <w:sz w:val="28"/>
        </w:rPr>
        <w:t>(二)試題題組須符合PISA2015科學素養評量架構之三項科學能力，詳細內容參閱附件一。</w:t>
      </w:r>
    </w:p>
    <w:p w:rsidR="00B139F7" w:rsidRDefault="00C3741F" w:rsidP="00B139F7">
      <w:pPr>
        <w:pStyle w:val="Textbody"/>
        <w:ind w:left="566" w:hangingChars="202" w:hanging="566"/>
        <w:rPr>
          <w:sz w:val="28"/>
        </w:rPr>
      </w:pPr>
      <w:r w:rsidRPr="00C405FE">
        <w:rPr>
          <w:sz w:val="28"/>
        </w:rPr>
        <w:t>四、截稿日期：</w:t>
      </w:r>
    </w:p>
    <w:p w:rsidR="00F54E1D" w:rsidRPr="00C405FE" w:rsidRDefault="00B139F7" w:rsidP="00B139F7">
      <w:pPr>
        <w:pStyle w:val="Textbody"/>
        <w:ind w:leftChars="100" w:left="806" w:hangingChars="202" w:hanging="566"/>
        <w:rPr>
          <w:sz w:val="28"/>
        </w:rPr>
      </w:pPr>
      <w:r>
        <w:rPr>
          <w:rFonts w:hint="eastAsia"/>
          <w:sz w:val="28"/>
        </w:rPr>
        <w:t>(一)</w:t>
      </w:r>
      <w:r w:rsidR="00C3741F" w:rsidRPr="00C405FE">
        <w:rPr>
          <w:sz w:val="28"/>
        </w:rPr>
        <w:t>公告之日起至109年11月30日(週一)前，以電子郵件方式將附件二(word或odt)、附件三(word或odt)與附件四授權同意書(pdf)檔案寄至以下信箱：(以寄件日期為憑)</w:t>
      </w:r>
    </w:p>
    <w:p w:rsidR="00F54E1D" w:rsidRPr="00C405FE" w:rsidRDefault="00C3741F" w:rsidP="00B139F7">
      <w:pPr>
        <w:pStyle w:val="Textbody"/>
        <w:numPr>
          <w:ilvl w:val="0"/>
          <w:numId w:val="2"/>
        </w:numPr>
        <w:ind w:left="1078" w:hanging="282"/>
        <w:rPr>
          <w:sz w:val="28"/>
        </w:rPr>
      </w:pPr>
      <w:r w:rsidRPr="00C405FE">
        <w:rPr>
          <w:sz w:val="28"/>
        </w:rPr>
        <w:t>國小組稿件，請寄至：愛國國小張君如老師收。</w:t>
      </w:r>
      <w:r w:rsidR="00B139F7">
        <w:rPr>
          <w:sz w:val="28"/>
        </w:rPr>
        <w:br/>
      </w:r>
      <w:r w:rsidRPr="00C405FE">
        <w:rPr>
          <w:sz w:val="28"/>
        </w:rPr>
        <w:t>e-mail：bonapertive@yahoo.com.tw</w:t>
      </w:r>
    </w:p>
    <w:p w:rsidR="00F54E1D" w:rsidRPr="00C405FE" w:rsidRDefault="00C3741F" w:rsidP="00B139F7">
      <w:pPr>
        <w:pStyle w:val="Textbody"/>
        <w:numPr>
          <w:ilvl w:val="0"/>
          <w:numId w:val="2"/>
        </w:numPr>
        <w:ind w:left="1078" w:hanging="282"/>
        <w:rPr>
          <w:sz w:val="28"/>
        </w:rPr>
      </w:pPr>
      <w:r w:rsidRPr="00C405FE">
        <w:rPr>
          <w:sz w:val="28"/>
        </w:rPr>
        <w:t>國中組稿件，請寄至：鹽埕國中陳鋕鋒先生收。</w:t>
      </w:r>
      <w:r w:rsidR="00B139F7">
        <w:rPr>
          <w:sz w:val="28"/>
        </w:rPr>
        <w:br/>
      </w:r>
      <w:r w:rsidRPr="00C405FE">
        <w:rPr>
          <w:sz w:val="28"/>
        </w:rPr>
        <w:t>e-mail：khchen@kcg.gov.tw</w:t>
      </w:r>
    </w:p>
    <w:p w:rsidR="00F54E1D" w:rsidRPr="00C405FE" w:rsidRDefault="00C3741F" w:rsidP="00B139F7">
      <w:pPr>
        <w:pStyle w:val="Textbody"/>
        <w:ind w:leftChars="118" w:left="849" w:hangingChars="202" w:hanging="566"/>
        <w:rPr>
          <w:sz w:val="28"/>
        </w:rPr>
      </w:pPr>
      <w:r w:rsidRPr="00C405FE">
        <w:rPr>
          <w:sz w:val="28"/>
        </w:rPr>
        <w:t>(</w:t>
      </w:r>
      <w:r w:rsidR="00B139F7">
        <w:rPr>
          <w:rFonts w:hint="eastAsia"/>
          <w:sz w:val="28"/>
        </w:rPr>
        <w:t>二</w:t>
      </w:r>
      <w:r w:rsidRPr="00C405FE">
        <w:rPr>
          <w:sz w:val="28"/>
        </w:rPr>
        <w:t>)</w:t>
      </w:r>
      <w:r w:rsidR="00B139F7">
        <w:rPr>
          <w:sz w:val="28"/>
        </w:rPr>
        <w:t>小學教師可投稿國中組</w:t>
      </w:r>
      <w:r w:rsidR="00B139F7">
        <w:rPr>
          <w:rFonts w:hint="eastAsia"/>
          <w:sz w:val="28"/>
        </w:rPr>
        <w:t>，</w:t>
      </w:r>
      <w:r w:rsidRPr="00C405FE">
        <w:rPr>
          <w:sz w:val="28"/>
        </w:rPr>
        <w:t>中學教師亦可投稿小學組。(視命題對象學生所屬階段區分)</w:t>
      </w:r>
    </w:p>
    <w:p w:rsidR="00F54E1D" w:rsidRPr="00C405FE" w:rsidRDefault="00C3741F" w:rsidP="00B139F7">
      <w:pPr>
        <w:pStyle w:val="Textbody"/>
        <w:ind w:leftChars="118" w:left="849" w:hangingChars="202" w:hanging="566"/>
        <w:rPr>
          <w:sz w:val="28"/>
        </w:rPr>
      </w:pPr>
      <w:r w:rsidRPr="00C405FE">
        <w:rPr>
          <w:sz w:val="28"/>
        </w:rPr>
        <w:t>(</w:t>
      </w:r>
      <w:r w:rsidR="00B139F7">
        <w:rPr>
          <w:rFonts w:hint="eastAsia"/>
          <w:sz w:val="28"/>
        </w:rPr>
        <w:t>三</w:t>
      </w:r>
      <w:r w:rsidRPr="00C405FE">
        <w:rPr>
          <w:sz w:val="28"/>
        </w:rPr>
        <w:t>)寄出後，</w:t>
      </w:r>
      <w:r w:rsidR="00B139F7">
        <w:rPr>
          <w:rFonts w:hint="eastAsia"/>
          <w:sz w:val="28"/>
        </w:rPr>
        <w:t>國中小</w:t>
      </w:r>
      <w:r w:rsidRPr="00C405FE">
        <w:rPr>
          <w:sz w:val="28"/>
        </w:rPr>
        <w:t>負責人</w:t>
      </w:r>
      <w:r w:rsidR="00B139F7">
        <w:rPr>
          <w:rFonts w:hint="eastAsia"/>
          <w:sz w:val="28"/>
        </w:rPr>
        <w:t>會</w:t>
      </w:r>
      <w:r w:rsidRPr="00C405FE">
        <w:rPr>
          <w:sz w:val="28"/>
        </w:rPr>
        <w:t>主動回信告知已收件。惟若3日後</w:t>
      </w:r>
      <w:r w:rsidR="00B139F7">
        <w:rPr>
          <w:rFonts w:hint="eastAsia"/>
          <w:sz w:val="28"/>
          <w:u w:val="double"/>
        </w:rPr>
        <w:t>仍</w:t>
      </w:r>
      <w:r w:rsidRPr="00C405FE">
        <w:rPr>
          <w:sz w:val="28"/>
          <w:u w:val="double"/>
        </w:rPr>
        <w:t>未收到回信</w:t>
      </w:r>
      <w:r w:rsidR="00B139F7">
        <w:rPr>
          <w:rFonts w:hint="eastAsia"/>
          <w:sz w:val="28"/>
          <w:u w:val="double"/>
        </w:rPr>
        <w:t>，請聯繫相關人員</w:t>
      </w:r>
      <w:r w:rsidRPr="00C405FE">
        <w:rPr>
          <w:sz w:val="28"/>
        </w:rPr>
        <w:t>：</w:t>
      </w:r>
    </w:p>
    <w:p w:rsidR="00F54E1D" w:rsidRPr="00C405FE" w:rsidRDefault="00C3741F">
      <w:pPr>
        <w:pStyle w:val="a5"/>
        <w:spacing w:line="320" w:lineRule="exact"/>
        <w:ind w:left="1440"/>
        <w:rPr>
          <w:sz w:val="28"/>
        </w:rPr>
      </w:pPr>
      <w:r w:rsidRPr="00C405FE">
        <w:rPr>
          <w:rFonts w:ascii="標楷體" w:hAnsi="標楷體"/>
          <w:sz w:val="28"/>
        </w:rPr>
        <w:t xml:space="preserve">國小組稿件，請聯繫  0937674066  </w:t>
      </w:r>
      <w:r w:rsidR="00B139F7">
        <w:rPr>
          <w:rFonts w:ascii="標楷體" w:hAnsi="標楷體" w:hint="eastAsia"/>
          <w:sz w:val="28"/>
        </w:rPr>
        <w:t xml:space="preserve"> </w:t>
      </w:r>
      <w:r w:rsidRPr="00C405FE">
        <w:rPr>
          <w:rFonts w:ascii="標楷體" w:hAnsi="標楷體"/>
          <w:sz w:val="28"/>
        </w:rPr>
        <w:t>張君如老師，以做確認。</w:t>
      </w:r>
    </w:p>
    <w:p w:rsidR="00F54E1D" w:rsidRDefault="00C3741F">
      <w:pPr>
        <w:pStyle w:val="a5"/>
        <w:spacing w:line="320" w:lineRule="exact"/>
        <w:ind w:left="1440"/>
        <w:rPr>
          <w:rFonts w:ascii="標楷體" w:hAnsi="標楷體"/>
          <w:sz w:val="28"/>
        </w:rPr>
      </w:pPr>
      <w:r w:rsidRPr="00C405FE">
        <w:rPr>
          <w:rFonts w:ascii="標楷體" w:hAnsi="標楷體"/>
          <w:sz w:val="28"/>
        </w:rPr>
        <w:t>國中組稿件，請聯繫  5211283</w:t>
      </w:r>
      <w:r w:rsidRPr="00C405FE">
        <w:rPr>
          <w:rFonts w:ascii="標楷體" w:hAnsi="標楷體"/>
          <w:sz w:val="14"/>
          <w:szCs w:val="12"/>
        </w:rPr>
        <w:t xml:space="preserve"> </w:t>
      </w:r>
      <w:r w:rsidRPr="00C405FE">
        <w:rPr>
          <w:rFonts w:ascii="標楷體" w:hAnsi="標楷體"/>
          <w:sz w:val="28"/>
        </w:rPr>
        <w:t>#</w:t>
      </w:r>
      <w:r w:rsidRPr="00C405FE">
        <w:rPr>
          <w:rFonts w:ascii="標楷體" w:hAnsi="標楷體"/>
          <w:sz w:val="14"/>
          <w:szCs w:val="12"/>
        </w:rPr>
        <w:t xml:space="preserve"> </w:t>
      </w:r>
      <w:r w:rsidRPr="00C405FE">
        <w:rPr>
          <w:rFonts w:ascii="標楷體" w:hAnsi="標楷體"/>
          <w:sz w:val="28"/>
        </w:rPr>
        <w:t>15</w:t>
      </w:r>
      <w:r w:rsidR="00AE761A" w:rsidRPr="00C405FE">
        <w:rPr>
          <w:rFonts w:ascii="標楷體" w:hAnsi="標楷體"/>
          <w:sz w:val="28"/>
        </w:rPr>
        <w:t xml:space="preserve">  </w:t>
      </w:r>
      <w:r w:rsidRPr="00C405FE">
        <w:rPr>
          <w:rFonts w:ascii="標楷體" w:hAnsi="標楷體"/>
          <w:sz w:val="28"/>
        </w:rPr>
        <w:t>陳鋕鋒先生，以做確認。</w:t>
      </w:r>
    </w:p>
    <w:p w:rsidR="00B139F7" w:rsidRPr="00C405FE" w:rsidRDefault="00B139F7">
      <w:pPr>
        <w:pStyle w:val="a5"/>
        <w:spacing w:line="320" w:lineRule="exact"/>
        <w:ind w:left="1440"/>
        <w:rPr>
          <w:sz w:val="28"/>
        </w:rPr>
      </w:pPr>
    </w:p>
    <w:p w:rsidR="00B139F7" w:rsidRPr="00C405FE" w:rsidRDefault="00C3741F" w:rsidP="00B139F7">
      <w:pPr>
        <w:pStyle w:val="Textbody"/>
        <w:ind w:left="566" w:hangingChars="202" w:hanging="566"/>
        <w:rPr>
          <w:sz w:val="28"/>
        </w:rPr>
      </w:pPr>
      <w:r w:rsidRPr="00C405FE">
        <w:rPr>
          <w:sz w:val="28"/>
        </w:rPr>
        <w:lastRenderedPageBreak/>
        <w:t>五、獎勵：</w:t>
      </w:r>
      <w:r w:rsidR="00B139F7">
        <w:rPr>
          <w:sz w:val="28"/>
        </w:rPr>
        <w:t>國中組與國小組分別獎勵，內容如</w:t>
      </w:r>
      <w:r w:rsidR="00B139F7">
        <w:rPr>
          <w:rFonts w:hint="eastAsia"/>
          <w:sz w:val="28"/>
        </w:rPr>
        <w:t>次</w:t>
      </w:r>
      <w:r w:rsidR="00B139F7" w:rsidRPr="00C405FE">
        <w:rPr>
          <w:sz w:val="28"/>
        </w:rPr>
        <w:t>：</w:t>
      </w:r>
    </w:p>
    <w:p w:rsidR="00B139F7" w:rsidRDefault="00C3741F" w:rsidP="00B139F7">
      <w:pPr>
        <w:pStyle w:val="Textbody"/>
        <w:ind w:leftChars="118" w:left="849" w:hangingChars="202" w:hanging="566"/>
        <w:rPr>
          <w:sz w:val="28"/>
        </w:rPr>
      </w:pPr>
      <w:r w:rsidRPr="00C405FE">
        <w:rPr>
          <w:sz w:val="28"/>
        </w:rPr>
        <w:t>(一)特優稿件2件，頒發獎金1,500元與嘉獎兩次。</w:t>
      </w:r>
    </w:p>
    <w:p w:rsidR="00B139F7" w:rsidRDefault="00C3741F" w:rsidP="00B139F7">
      <w:pPr>
        <w:pStyle w:val="Textbody"/>
        <w:ind w:leftChars="118" w:left="849" w:hangingChars="202" w:hanging="566"/>
        <w:rPr>
          <w:sz w:val="28"/>
        </w:rPr>
      </w:pPr>
      <w:r w:rsidRPr="00C405FE">
        <w:rPr>
          <w:sz w:val="28"/>
        </w:rPr>
        <w:t>(二)優等稿件3件，頒發獎金1,000元與嘉獎一次。</w:t>
      </w:r>
    </w:p>
    <w:p w:rsidR="00B139F7" w:rsidRDefault="00C3741F" w:rsidP="00B139F7">
      <w:pPr>
        <w:pStyle w:val="Textbody"/>
        <w:ind w:leftChars="118" w:left="849" w:hangingChars="202" w:hanging="566"/>
        <w:rPr>
          <w:sz w:val="28"/>
        </w:rPr>
      </w:pPr>
      <w:r w:rsidRPr="00C405FE">
        <w:rPr>
          <w:sz w:val="28"/>
        </w:rPr>
        <w:t>(三)佳作3件，頒發獎金500元與嘉獎一次。</w:t>
      </w:r>
    </w:p>
    <w:p w:rsidR="00B139F7" w:rsidRDefault="00C3741F" w:rsidP="00B139F7">
      <w:pPr>
        <w:pStyle w:val="Textbody"/>
        <w:ind w:leftChars="118" w:left="849" w:hangingChars="202" w:hanging="566"/>
        <w:rPr>
          <w:sz w:val="28"/>
        </w:rPr>
      </w:pPr>
      <w:r w:rsidRPr="00C405FE">
        <w:rPr>
          <w:sz w:val="28"/>
        </w:rPr>
        <w:t>(四)每件得獎作品獎金固定，由1人代表領取；每位作者無論投稿幾件作品，個人總計嘉獎數上限3次。(無法敘獎之實習老師，頒發獎狀代替)</w:t>
      </w:r>
    </w:p>
    <w:p w:rsidR="00F54E1D" w:rsidRPr="00C405FE" w:rsidRDefault="00C3741F" w:rsidP="00B139F7">
      <w:pPr>
        <w:pStyle w:val="Textbody"/>
        <w:ind w:leftChars="118" w:left="849" w:hangingChars="202" w:hanging="566"/>
        <w:rPr>
          <w:sz w:val="28"/>
        </w:rPr>
      </w:pPr>
      <w:r w:rsidRPr="00C405FE">
        <w:rPr>
          <w:sz w:val="28"/>
        </w:rPr>
        <w:t>(五)本競賽預計上、下半年度分開舉辦，每年共兩次。若參賽之題組素質未達標準，部分獎項名額得以從缺；若素質優異，部分獎項得以增額錄取。</w:t>
      </w:r>
    </w:p>
    <w:p w:rsidR="00F54E1D" w:rsidRPr="00C405FE" w:rsidRDefault="00C3741F" w:rsidP="00B139F7">
      <w:pPr>
        <w:pStyle w:val="Textbody"/>
        <w:ind w:left="566" w:hangingChars="202" w:hanging="566"/>
        <w:rPr>
          <w:sz w:val="28"/>
        </w:rPr>
      </w:pPr>
      <w:r w:rsidRPr="00C405FE">
        <w:rPr>
          <w:sz w:val="28"/>
        </w:rPr>
        <w:t>六、結果公告：109年12月16日（週三）前，公告於鹽埕國中、復興國小網站。</w:t>
      </w:r>
    </w:p>
    <w:p w:rsidR="00F54E1D" w:rsidRPr="00C405FE" w:rsidRDefault="00C3741F" w:rsidP="00B139F7">
      <w:pPr>
        <w:pStyle w:val="Textbody"/>
        <w:ind w:left="566" w:hangingChars="202" w:hanging="566"/>
        <w:rPr>
          <w:sz w:val="28"/>
        </w:rPr>
      </w:pPr>
      <w:r w:rsidRPr="00C405FE">
        <w:rPr>
          <w:sz w:val="28"/>
        </w:rPr>
        <w:t>七、本案聯絡人：鹽埕國中喻鴻鈞主任5211283#11、愛國國小張君如老師0937674066。</w:t>
      </w:r>
    </w:p>
    <w:p w:rsidR="00F30C28" w:rsidRDefault="00F30C28">
      <w:pPr>
        <w:widowControl/>
        <w:rPr>
          <w:sz w:val="28"/>
        </w:rPr>
      </w:pPr>
      <w:r>
        <w:rPr>
          <w:sz w:val="28"/>
        </w:rPr>
        <w:br w:type="page"/>
      </w:r>
    </w:p>
    <w:p w:rsidR="00F54E1D" w:rsidRPr="00F30C28" w:rsidRDefault="00F54E1D">
      <w:pPr>
        <w:pStyle w:val="Textbody"/>
        <w:rPr>
          <w:sz w:val="28"/>
        </w:rPr>
      </w:pPr>
    </w:p>
    <w:p w:rsidR="00F54E1D" w:rsidRPr="00B00215" w:rsidRDefault="00C3741F">
      <w:pPr>
        <w:pStyle w:val="Textbody"/>
        <w:widowControl/>
      </w:pPr>
      <w:r w:rsidRPr="00B00215">
        <w:rPr>
          <w:sz w:val="28"/>
          <w:szCs w:val="28"/>
        </w:rPr>
        <w:t>附件一</w:t>
      </w:r>
    </w:p>
    <w:p w:rsidR="00F54E1D" w:rsidRPr="00B00215" w:rsidRDefault="00C3741F">
      <w:pPr>
        <w:pStyle w:val="Textbody"/>
        <w:widowControl/>
        <w:ind w:firstLine="980"/>
      </w:pPr>
      <w:r w:rsidRPr="00B00215">
        <w:rPr>
          <w:sz w:val="28"/>
          <w:szCs w:val="28"/>
        </w:rPr>
        <w:t>題組設計藍圖</w:t>
      </w:r>
    </w:p>
    <w:tbl>
      <w:tblPr>
        <w:tblW w:w="9776" w:type="dxa"/>
        <w:jc w:val="center"/>
        <w:tblLayout w:type="fixed"/>
        <w:tblCellMar>
          <w:left w:w="10" w:type="dxa"/>
          <w:right w:w="10" w:type="dxa"/>
        </w:tblCellMar>
        <w:tblLook w:val="0000" w:firstRow="0" w:lastRow="0" w:firstColumn="0" w:lastColumn="0" w:noHBand="0" w:noVBand="0"/>
      </w:tblPr>
      <w:tblGrid>
        <w:gridCol w:w="959"/>
        <w:gridCol w:w="1984"/>
        <w:gridCol w:w="2277"/>
        <w:gridCol w:w="2278"/>
        <w:gridCol w:w="2278"/>
      </w:tblGrid>
      <w:tr w:rsidR="00B00215" w:rsidRPr="00B00215" w:rsidTr="00F30C28">
        <w:trPr>
          <w:trHeight w:val="179"/>
          <w:jc w:val="center"/>
        </w:trPr>
        <w:tc>
          <w:tcPr>
            <w:tcW w:w="29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「題組名稱」</w:t>
            </w:r>
          </w:p>
          <w:p w:rsidR="00F54E1D" w:rsidRPr="00B00215" w:rsidRDefault="00C3741F">
            <w:pPr>
              <w:pStyle w:val="Textbody"/>
              <w:spacing w:line="240" w:lineRule="atLeast"/>
              <w:jc w:val="center"/>
              <w:rPr>
                <w:szCs w:val="24"/>
              </w:rPr>
            </w:pPr>
            <w:r w:rsidRPr="00B00215">
              <w:rPr>
                <w:szCs w:val="24"/>
              </w:rPr>
              <w:t>題組設計藍圖</w:t>
            </w:r>
          </w:p>
        </w:tc>
        <w:tc>
          <w:tcPr>
            <w:tcW w:w="6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科學素養能力指標</w:t>
            </w:r>
          </w:p>
        </w:tc>
      </w:tr>
      <w:tr w:rsidR="00B00215" w:rsidRPr="00B00215" w:rsidTr="00F30C28">
        <w:trPr>
          <w:trHeight w:val="179"/>
          <w:jc w:val="center"/>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rsidP="00F30C28">
            <w:pPr>
              <w:pStyle w:val="Textbody"/>
              <w:spacing w:line="240" w:lineRule="atLeast"/>
            </w:pPr>
            <w:r w:rsidRPr="00B00215">
              <w:rPr>
                <w:szCs w:val="24"/>
              </w:rPr>
              <w:t>A、</w:t>
            </w:r>
            <w:r w:rsidRPr="00B00215">
              <w:rPr>
                <w:b/>
                <w:szCs w:val="24"/>
              </w:rPr>
              <w:t>科學地解釋現象</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pPr>
            <w:r w:rsidRPr="00B00215">
              <w:rPr>
                <w:szCs w:val="24"/>
              </w:rPr>
              <w:t>B、</w:t>
            </w:r>
            <w:r w:rsidRPr="00B00215">
              <w:rPr>
                <w:b/>
                <w:szCs w:val="24"/>
              </w:rPr>
              <w:t>評估與設計科學探究活動</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pPr>
            <w:r w:rsidRPr="00B00215">
              <w:rPr>
                <w:szCs w:val="24"/>
              </w:rPr>
              <w:t>C、</w:t>
            </w:r>
            <w:r w:rsidRPr="00B00215">
              <w:rPr>
                <w:b/>
                <w:szCs w:val="24"/>
              </w:rPr>
              <w:t>科學地詮釋數據與證據</w:t>
            </w:r>
          </w:p>
        </w:tc>
      </w:tr>
      <w:tr w:rsidR="00B00215" w:rsidRPr="00B00215" w:rsidTr="00F30C28">
        <w:trPr>
          <w:trHeight w:val="120"/>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內容所屬領域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物理</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r>
      <w:tr w:rsidR="00B00215" w:rsidRPr="00B00215" w:rsidTr="00F30C28">
        <w:trPr>
          <w:trHeight w:val="50"/>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化學</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r>
      <w:tr w:rsidR="00B00215" w:rsidRPr="00B00215" w:rsidTr="00F30C28">
        <w:trPr>
          <w:trHeight w:val="50"/>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生物</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r>
      <w:tr w:rsidR="00B00215" w:rsidRPr="00B00215" w:rsidTr="00F30C28">
        <w:trPr>
          <w:trHeight w:val="23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地球科學</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r>
      <w:tr w:rsidR="00B00215" w:rsidRPr="00B00215" w:rsidTr="00F30C28">
        <w:trPr>
          <w:trHeight w:val="233"/>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Textbody"/>
              <w:spacing w:line="240" w:lineRule="atLeast"/>
              <w:jc w:val="center"/>
              <w:rPr>
                <w:szCs w:val="24"/>
              </w:rPr>
            </w:pPr>
            <w:r w:rsidRPr="00B00215">
              <w:rPr>
                <w:szCs w:val="24"/>
              </w:rPr>
              <w:t>生活與應用科學</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Textbody"/>
              <w:spacing w:line="240" w:lineRule="atLeast"/>
              <w:jc w:val="center"/>
              <w:rPr>
                <w:szCs w:val="24"/>
              </w:rPr>
            </w:pPr>
          </w:p>
        </w:tc>
      </w:tr>
    </w:tbl>
    <w:p w:rsidR="00F54E1D" w:rsidRPr="00B00215" w:rsidRDefault="00F54E1D">
      <w:pPr>
        <w:pStyle w:val="Textbody"/>
        <w:spacing w:line="240" w:lineRule="atLeast"/>
        <w:rPr>
          <w:rFonts w:ascii="Times New Roman" w:hAnsi="Times New Roman"/>
          <w:szCs w:val="24"/>
        </w:rPr>
      </w:pPr>
    </w:p>
    <w:p w:rsidR="00F54E1D" w:rsidRPr="00F30C28" w:rsidRDefault="00C3741F">
      <w:pPr>
        <w:pStyle w:val="Textbody"/>
        <w:spacing w:line="240" w:lineRule="atLeast"/>
        <w:rPr>
          <w:sz w:val="28"/>
          <w:szCs w:val="24"/>
        </w:rPr>
      </w:pPr>
      <w:r w:rsidRPr="00F30C28">
        <w:rPr>
          <w:sz w:val="28"/>
          <w:szCs w:val="24"/>
        </w:rPr>
        <w:t>【附註】</w:t>
      </w:r>
    </w:p>
    <w:p w:rsidR="00F54E1D" w:rsidRPr="00F30C28" w:rsidRDefault="00C3741F">
      <w:pPr>
        <w:pStyle w:val="Textbody"/>
        <w:spacing w:line="240" w:lineRule="atLeast"/>
        <w:rPr>
          <w:sz w:val="28"/>
          <w:szCs w:val="24"/>
        </w:rPr>
      </w:pPr>
      <w:r w:rsidRPr="00F30C28">
        <w:rPr>
          <w:sz w:val="28"/>
          <w:szCs w:val="24"/>
        </w:rPr>
        <w:t>「科學素養之情境式評量」三項能力向度解析，如以下所示：</w:t>
      </w:r>
    </w:p>
    <w:p w:rsidR="00F54E1D" w:rsidRPr="00F30C28" w:rsidRDefault="00C3741F">
      <w:pPr>
        <w:pStyle w:val="Textbody"/>
        <w:rPr>
          <w:sz w:val="28"/>
        </w:rPr>
      </w:pPr>
      <w:r w:rsidRPr="00F30C28">
        <w:rPr>
          <w:b/>
          <w:sz w:val="28"/>
          <w:szCs w:val="24"/>
        </w:rPr>
        <w:t>A.科學地解釋現象</w:t>
      </w:r>
    </w:p>
    <w:p w:rsidR="00F54E1D" w:rsidRPr="00F30C28" w:rsidRDefault="00C3741F">
      <w:pPr>
        <w:pStyle w:val="Textbody"/>
        <w:ind w:firstLine="240"/>
        <w:rPr>
          <w:sz w:val="28"/>
        </w:rPr>
      </w:pPr>
      <w:r w:rsidRPr="00F30C28">
        <w:rPr>
          <w:sz w:val="28"/>
        </w:rPr>
        <w:t>A-1 回憶與應用合適的科學知識</w:t>
      </w:r>
    </w:p>
    <w:p w:rsidR="00F54E1D" w:rsidRPr="00F30C28" w:rsidRDefault="00C3741F">
      <w:pPr>
        <w:pStyle w:val="Textbody"/>
        <w:ind w:firstLine="240"/>
        <w:rPr>
          <w:sz w:val="28"/>
        </w:rPr>
      </w:pPr>
      <w:r w:rsidRPr="00F30C28">
        <w:rPr>
          <w:sz w:val="28"/>
        </w:rPr>
        <w:t>A-2 辨識、使用與產生解釋性的模型及表徵</w:t>
      </w:r>
    </w:p>
    <w:p w:rsidR="00F54E1D" w:rsidRPr="00F30C28" w:rsidRDefault="00C3741F">
      <w:pPr>
        <w:pStyle w:val="Textbody"/>
        <w:ind w:firstLine="240"/>
        <w:rPr>
          <w:sz w:val="28"/>
        </w:rPr>
      </w:pPr>
      <w:r w:rsidRPr="00F30C28">
        <w:rPr>
          <w:sz w:val="28"/>
        </w:rPr>
        <w:t>A-3 產生並證明合適的預測</w:t>
      </w:r>
    </w:p>
    <w:p w:rsidR="00F54E1D" w:rsidRPr="00F30C28" w:rsidRDefault="00C3741F">
      <w:pPr>
        <w:pStyle w:val="Textbody"/>
        <w:ind w:firstLine="240"/>
        <w:rPr>
          <w:sz w:val="28"/>
        </w:rPr>
      </w:pPr>
      <w:r w:rsidRPr="00F30C28">
        <w:rPr>
          <w:sz w:val="28"/>
        </w:rPr>
        <w:t>A-4 提供解釋性的假說</w:t>
      </w:r>
    </w:p>
    <w:p w:rsidR="00F54E1D" w:rsidRPr="00F30C28" w:rsidRDefault="00C3741F">
      <w:pPr>
        <w:pStyle w:val="Textbody"/>
        <w:ind w:firstLine="240"/>
        <w:rPr>
          <w:sz w:val="28"/>
        </w:rPr>
      </w:pPr>
      <w:r w:rsidRPr="00F30C28">
        <w:rPr>
          <w:sz w:val="28"/>
        </w:rPr>
        <w:t>A-5 解釋社會中科學知識的潛在影響</w:t>
      </w:r>
    </w:p>
    <w:p w:rsidR="00F54E1D" w:rsidRPr="00F30C28" w:rsidRDefault="00C3741F">
      <w:pPr>
        <w:pStyle w:val="Textbody"/>
        <w:rPr>
          <w:sz w:val="28"/>
        </w:rPr>
      </w:pPr>
      <w:r w:rsidRPr="00F30C28">
        <w:rPr>
          <w:b/>
          <w:sz w:val="28"/>
          <w:szCs w:val="24"/>
        </w:rPr>
        <w:t>B.評估與設計科學探究活動</w:t>
      </w:r>
    </w:p>
    <w:p w:rsidR="00F54E1D" w:rsidRPr="00F30C28" w:rsidRDefault="00C3741F">
      <w:pPr>
        <w:pStyle w:val="Textbody"/>
        <w:ind w:firstLine="240"/>
        <w:rPr>
          <w:sz w:val="28"/>
        </w:rPr>
      </w:pPr>
      <w:r w:rsidRPr="00F30C28">
        <w:rPr>
          <w:sz w:val="28"/>
        </w:rPr>
        <w:t>B-1 辨識出科學研究中所探索的問題</w:t>
      </w:r>
    </w:p>
    <w:p w:rsidR="00F54E1D" w:rsidRPr="00F30C28" w:rsidRDefault="00C3741F">
      <w:pPr>
        <w:pStyle w:val="Textbody"/>
        <w:ind w:firstLine="240"/>
        <w:rPr>
          <w:sz w:val="28"/>
        </w:rPr>
      </w:pPr>
      <w:r w:rsidRPr="00F30C28">
        <w:rPr>
          <w:sz w:val="28"/>
        </w:rPr>
        <w:t>B-2 區分出能進行科學調查的問題</w:t>
      </w:r>
    </w:p>
    <w:p w:rsidR="00F54E1D" w:rsidRPr="00F30C28" w:rsidRDefault="00C3741F">
      <w:pPr>
        <w:pStyle w:val="Textbody"/>
        <w:ind w:firstLine="240"/>
        <w:rPr>
          <w:sz w:val="28"/>
        </w:rPr>
      </w:pPr>
      <w:r w:rsidRPr="00F30C28">
        <w:rPr>
          <w:sz w:val="28"/>
        </w:rPr>
        <w:t>B-3 提出一個能進行科學探索的方法</w:t>
      </w:r>
    </w:p>
    <w:p w:rsidR="00F54E1D" w:rsidRPr="00F30C28" w:rsidRDefault="00C3741F">
      <w:pPr>
        <w:pStyle w:val="Textbody"/>
        <w:ind w:firstLine="240"/>
        <w:rPr>
          <w:sz w:val="28"/>
        </w:rPr>
      </w:pPr>
      <w:r w:rsidRPr="00F30C28">
        <w:rPr>
          <w:sz w:val="28"/>
        </w:rPr>
        <w:t>B-4 評估進行科學探索的方法</w:t>
      </w:r>
    </w:p>
    <w:p w:rsidR="00F54E1D" w:rsidRPr="00F30C28" w:rsidRDefault="00C3741F">
      <w:pPr>
        <w:pStyle w:val="Textbody"/>
        <w:ind w:firstLine="240"/>
        <w:rPr>
          <w:sz w:val="28"/>
        </w:rPr>
      </w:pPr>
      <w:r w:rsidRPr="00F30C28">
        <w:rPr>
          <w:sz w:val="28"/>
        </w:rPr>
        <w:t>B-5 敘述與評估一系列科學家用以確認資料的信度與解釋的客觀性和一般性之方法</w:t>
      </w:r>
    </w:p>
    <w:p w:rsidR="00F54E1D" w:rsidRPr="00F30C28" w:rsidRDefault="00C3741F">
      <w:pPr>
        <w:pStyle w:val="Textbody"/>
        <w:rPr>
          <w:sz w:val="28"/>
        </w:rPr>
      </w:pPr>
      <w:r w:rsidRPr="00F30C28">
        <w:rPr>
          <w:b/>
          <w:sz w:val="28"/>
          <w:szCs w:val="24"/>
        </w:rPr>
        <w:t>C.科學地詮釋數據與證據</w:t>
      </w:r>
    </w:p>
    <w:p w:rsidR="00F54E1D" w:rsidRPr="00F30C28" w:rsidRDefault="00C3741F">
      <w:pPr>
        <w:pStyle w:val="Textbody"/>
        <w:ind w:firstLine="240"/>
        <w:rPr>
          <w:sz w:val="28"/>
        </w:rPr>
      </w:pPr>
      <w:r w:rsidRPr="00F30C28">
        <w:rPr>
          <w:sz w:val="28"/>
        </w:rPr>
        <w:t>C-1 將數據作不同表徵的轉換</w:t>
      </w:r>
    </w:p>
    <w:p w:rsidR="00F54E1D" w:rsidRPr="00F30C28" w:rsidRDefault="00C3741F">
      <w:pPr>
        <w:pStyle w:val="Textbody"/>
        <w:ind w:firstLine="240"/>
        <w:rPr>
          <w:sz w:val="28"/>
        </w:rPr>
      </w:pPr>
      <w:r w:rsidRPr="00F30C28">
        <w:rPr>
          <w:sz w:val="28"/>
        </w:rPr>
        <w:t>C-2 分析與解釋數據，並產生合適的推論</w:t>
      </w:r>
    </w:p>
    <w:p w:rsidR="00F54E1D" w:rsidRPr="00F30C28" w:rsidRDefault="00C3741F">
      <w:pPr>
        <w:pStyle w:val="Textbody"/>
        <w:ind w:firstLine="240"/>
        <w:rPr>
          <w:sz w:val="28"/>
        </w:rPr>
      </w:pPr>
      <w:r w:rsidRPr="00F30C28">
        <w:rPr>
          <w:sz w:val="28"/>
        </w:rPr>
        <w:t>C-3 在科學相關的文本中，辨識出假說、證據與推理</w:t>
      </w:r>
    </w:p>
    <w:p w:rsidR="00F54E1D" w:rsidRPr="00F30C28" w:rsidRDefault="00C3741F">
      <w:pPr>
        <w:pStyle w:val="Textbody"/>
        <w:ind w:firstLine="240"/>
        <w:rPr>
          <w:sz w:val="28"/>
        </w:rPr>
      </w:pPr>
      <w:r w:rsidRPr="00F30C28">
        <w:rPr>
          <w:sz w:val="28"/>
        </w:rPr>
        <w:t>C-4 區分出以科學證據和理論為基礎的論證，或以其他考量因素為基礎的論證</w:t>
      </w:r>
    </w:p>
    <w:p w:rsidR="00F54E1D" w:rsidRPr="00F30C28" w:rsidRDefault="00C3741F">
      <w:pPr>
        <w:pStyle w:val="Textbody"/>
        <w:ind w:firstLine="240"/>
        <w:rPr>
          <w:sz w:val="28"/>
        </w:rPr>
      </w:pPr>
      <w:r w:rsidRPr="00F30C28">
        <w:rPr>
          <w:sz w:val="28"/>
        </w:rPr>
        <w:t>C-5 透過不同來源（如：新聞、網路、期刊）評估科學論證與證據</w:t>
      </w:r>
    </w:p>
    <w:p w:rsidR="00F54E1D" w:rsidRPr="00B00215" w:rsidRDefault="00C3741F">
      <w:pPr>
        <w:pStyle w:val="Textbody"/>
        <w:pageBreakBefore/>
        <w:widowControl/>
      </w:pPr>
      <w:r w:rsidRPr="00B00215">
        <w:rPr>
          <w:sz w:val="28"/>
          <w:szCs w:val="28"/>
        </w:rPr>
        <w:t>附件二</w:t>
      </w:r>
    </w:p>
    <w:p w:rsidR="00F54E1D" w:rsidRPr="00B00215" w:rsidRDefault="00C3741F">
      <w:pPr>
        <w:pStyle w:val="Textbody"/>
        <w:rPr>
          <w:b/>
          <w:sz w:val="28"/>
          <w:szCs w:val="28"/>
        </w:rPr>
      </w:pPr>
      <w:r w:rsidRPr="00B00215">
        <w:rPr>
          <w:b/>
          <w:sz w:val="28"/>
          <w:szCs w:val="28"/>
        </w:rPr>
        <w:t>「高雄探究網情境式評量命題競賽」試題命題紙</w:t>
      </w:r>
    </w:p>
    <w:tbl>
      <w:tblPr>
        <w:tblW w:w="5000" w:type="pct"/>
        <w:tblLayout w:type="fixed"/>
        <w:tblCellMar>
          <w:left w:w="10" w:type="dxa"/>
          <w:right w:w="10" w:type="dxa"/>
        </w:tblCellMar>
        <w:tblLook w:val="0000" w:firstRow="0" w:lastRow="0" w:firstColumn="0" w:lastColumn="0" w:noHBand="0" w:noVBand="0"/>
      </w:tblPr>
      <w:tblGrid>
        <w:gridCol w:w="5228"/>
        <w:gridCol w:w="5228"/>
      </w:tblGrid>
      <w:tr w:rsidR="00B00215" w:rsidRPr="00B00215">
        <w:trPr>
          <w:trHeight w:val="5046"/>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4E1D" w:rsidRPr="00B00215" w:rsidRDefault="00C3741F">
            <w:pPr>
              <w:pStyle w:val="Textbody"/>
              <w:autoSpaceDE w:val="0"/>
              <w:rPr>
                <w:b/>
                <w:sz w:val="28"/>
                <w:szCs w:val="28"/>
              </w:rPr>
            </w:pPr>
            <w:r w:rsidRPr="00B00215">
              <w:rPr>
                <w:b/>
                <w:sz w:val="28"/>
                <w:szCs w:val="28"/>
              </w:rPr>
              <w:t>試題本文</w:t>
            </w:r>
          </w:p>
          <w:p w:rsidR="00F54E1D" w:rsidRPr="00B00215" w:rsidRDefault="00F54E1D">
            <w:pPr>
              <w:pStyle w:val="Textbody"/>
              <w:autoSpaceDE w:val="0"/>
              <w:rPr>
                <w:b/>
                <w:sz w:val="28"/>
                <w:szCs w:val="28"/>
              </w:rPr>
            </w:pPr>
          </w:p>
          <w:p w:rsidR="00F54E1D" w:rsidRPr="00B00215" w:rsidRDefault="00F54E1D">
            <w:pPr>
              <w:pStyle w:val="Textbody"/>
              <w:autoSpaceDE w:val="0"/>
              <w:rPr>
                <w:b/>
                <w:sz w:val="28"/>
                <w:szCs w:val="28"/>
              </w:rPr>
            </w:pPr>
          </w:p>
          <w:p w:rsidR="00F54E1D" w:rsidRPr="00B00215" w:rsidRDefault="00F54E1D">
            <w:pPr>
              <w:pStyle w:val="Textbody"/>
              <w:autoSpaceDE w:val="0"/>
              <w:rPr>
                <w:b/>
                <w:sz w:val="28"/>
                <w:szCs w:val="28"/>
              </w:rPr>
            </w:pPr>
          </w:p>
          <w:p w:rsidR="00F54E1D" w:rsidRPr="00B00215" w:rsidRDefault="00F54E1D">
            <w:pPr>
              <w:pStyle w:val="Textbody"/>
              <w:autoSpaceDE w:val="0"/>
              <w:rPr>
                <w:b/>
                <w:sz w:val="28"/>
                <w:szCs w:val="28"/>
              </w:rPr>
            </w:pPr>
          </w:p>
          <w:p w:rsidR="00F54E1D" w:rsidRPr="00B00215" w:rsidRDefault="00F54E1D">
            <w:pPr>
              <w:pStyle w:val="Textbody"/>
              <w:autoSpaceDE w:val="0"/>
              <w:rPr>
                <w:b/>
                <w:sz w:val="28"/>
                <w:szCs w:val="28"/>
              </w:rPr>
            </w:pPr>
          </w:p>
          <w:p w:rsidR="00F54E1D" w:rsidRPr="00B00215" w:rsidRDefault="00F54E1D">
            <w:pPr>
              <w:pStyle w:val="Textbody"/>
              <w:autoSpaceDE w:val="0"/>
              <w:rPr>
                <w:b/>
                <w:sz w:val="28"/>
                <w:szCs w:val="28"/>
              </w:rPr>
            </w:pPr>
          </w:p>
          <w:p w:rsidR="00F54E1D" w:rsidRPr="00B00215" w:rsidRDefault="00F54E1D">
            <w:pPr>
              <w:pStyle w:val="Textbody"/>
              <w:autoSpaceDE w:val="0"/>
              <w:rPr>
                <w:b/>
                <w:sz w:val="28"/>
                <w:szCs w:val="28"/>
              </w:rPr>
            </w:pPr>
          </w:p>
        </w:tc>
      </w:tr>
      <w:tr w:rsidR="00B00215" w:rsidRPr="00B00215">
        <w:trPr>
          <w:trHeight w:val="282"/>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4E1D" w:rsidRPr="00B00215" w:rsidRDefault="00C3741F">
            <w:pPr>
              <w:pStyle w:val="Textbody"/>
              <w:jc w:val="both"/>
              <w:rPr>
                <w:szCs w:val="24"/>
              </w:rPr>
            </w:pPr>
            <w:r w:rsidRPr="00B00215">
              <w:rPr>
                <w:szCs w:val="24"/>
              </w:rPr>
              <w:t>一、情境圖文出處：</w:t>
            </w:r>
          </w:p>
          <w:p w:rsidR="00F54E1D" w:rsidRPr="00B00215" w:rsidRDefault="00F54E1D">
            <w:pPr>
              <w:pStyle w:val="Textbody"/>
              <w:jc w:val="both"/>
              <w:rPr>
                <w:szCs w:val="24"/>
              </w:rPr>
            </w:pPr>
          </w:p>
          <w:p w:rsidR="00F54E1D" w:rsidRPr="00B00215" w:rsidRDefault="00F54E1D">
            <w:pPr>
              <w:pStyle w:val="Textbody"/>
              <w:jc w:val="both"/>
              <w:rPr>
                <w:szCs w:val="24"/>
              </w:rPr>
            </w:pPr>
          </w:p>
          <w:p w:rsidR="00F54E1D" w:rsidRPr="00B00215" w:rsidRDefault="00F54E1D">
            <w:pPr>
              <w:pStyle w:val="Textbody"/>
              <w:jc w:val="both"/>
              <w:rPr>
                <w:szCs w:val="24"/>
              </w:rPr>
            </w:pPr>
          </w:p>
        </w:tc>
      </w:tr>
      <w:tr w:rsidR="00B00215" w:rsidRPr="00B00215">
        <w:trPr>
          <w:trHeight w:val="1537"/>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4E1D" w:rsidRPr="00B00215" w:rsidRDefault="00C3741F">
            <w:pPr>
              <w:pStyle w:val="Textbody"/>
              <w:jc w:val="both"/>
              <w:rPr>
                <w:szCs w:val="24"/>
              </w:rPr>
            </w:pPr>
            <w:r w:rsidRPr="00B00215">
              <w:rPr>
                <w:szCs w:val="24"/>
              </w:rPr>
              <w:t>二、試題類型：</w:t>
            </w:r>
          </w:p>
          <w:p w:rsidR="00F54E1D" w:rsidRPr="00B00215" w:rsidRDefault="00C3741F">
            <w:pPr>
              <w:pStyle w:val="Textbody"/>
              <w:jc w:val="both"/>
              <w:rPr>
                <w:szCs w:val="24"/>
              </w:rPr>
            </w:pPr>
            <w:r w:rsidRPr="00B00215">
              <w:rPr>
                <w:szCs w:val="24"/>
              </w:rPr>
              <w:t xml:space="preserve"> □開放式問答題</w:t>
            </w:r>
          </w:p>
          <w:p w:rsidR="00F54E1D" w:rsidRPr="00B00215" w:rsidRDefault="00C3741F">
            <w:pPr>
              <w:pStyle w:val="Textbody"/>
              <w:jc w:val="both"/>
              <w:rPr>
                <w:szCs w:val="24"/>
              </w:rPr>
            </w:pPr>
            <w:r w:rsidRPr="00B00215">
              <w:rPr>
                <w:szCs w:val="24"/>
              </w:rPr>
              <w:t xml:space="preserve"> □選擇題</w:t>
            </w:r>
          </w:p>
          <w:p w:rsidR="00F54E1D" w:rsidRPr="00B00215" w:rsidRDefault="00C3741F">
            <w:pPr>
              <w:pStyle w:val="Textbody"/>
              <w:jc w:val="both"/>
            </w:pPr>
            <w:r w:rsidRPr="00B00215">
              <w:rPr>
                <w:szCs w:val="24"/>
              </w:rPr>
              <w:t xml:space="preserve"> □其他 </w:t>
            </w:r>
            <w:r w:rsidRPr="00B00215">
              <w:rPr>
                <w:szCs w:val="24"/>
                <w:u w:val="single"/>
              </w:rPr>
              <w:t xml:space="preserv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4E1D" w:rsidRPr="00B00215" w:rsidRDefault="00C3741F">
            <w:pPr>
              <w:pStyle w:val="Textbody"/>
              <w:jc w:val="both"/>
              <w:rPr>
                <w:szCs w:val="24"/>
              </w:rPr>
            </w:pPr>
            <w:r w:rsidRPr="00B00215">
              <w:rPr>
                <w:szCs w:val="24"/>
              </w:rPr>
              <w:t>三、科學能力：</w:t>
            </w:r>
          </w:p>
          <w:p w:rsidR="00F54E1D" w:rsidRPr="00B00215" w:rsidRDefault="00C3741F">
            <w:pPr>
              <w:pStyle w:val="Textbody"/>
              <w:rPr>
                <w:szCs w:val="24"/>
              </w:rPr>
            </w:pPr>
            <w:r w:rsidRPr="00B00215">
              <w:rPr>
                <w:szCs w:val="24"/>
              </w:rPr>
              <w:t xml:space="preserve"> □科學地解釋現象</w:t>
            </w:r>
          </w:p>
          <w:p w:rsidR="00F54E1D" w:rsidRPr="00B00215" w:rsidRDefault="00C3741F">
            <w:pPr>
              <w:pStyle w:val="Textbody"/>
              <w:jc w:val="both"/>
              <w:rPr>
                <w:szCs w:val="24"/>
              </w:rPr>
            </w:pPr>
            <w:r w:rsidRPr="00B00215">
              <w:rPr>
                <w:szCs w:val="24"/>
              </w:rPr>
              <w:t xml:space="preserve"> □評估與設計科學探究活動</w:t>
            </w:r>
          </w:p>
          <w:p w:rsidR="00F54E1D" w:rsidRPr="00B00215" w:rsidRDefault="00C3741F">
            <w:pPr>
              <w:pStyle w:val="Textbody"/>
              <w:jc w:val="both"/>
            </w:pPr>
            <w:r w:rsidRPr="00B00215">
              <w:rPr>
                <w:szCs w:val="24"/>
              </w:rPr>
              <w:t xml:space="preserve"> □科學地詮釋數據與證據</w:t>
            </w:r>
          </w:p>
        </w:tc>
      </w:tr>
      <w:tr w:rsidR="00B00215" w:rsidRPr="00B00215">
        <w:trPr>
          <w:trHeight w:val="144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4E1D" w:rsidRPr="00B00215" w:rsidRDefault="00C3741F">
            <w:pPr>
              <w:pStyle w:val="Textbody"/>
              <w:spacing w:line="400" w:lineRule="exact"/>
              <w:jc w:val="both"/>
              <w:rPr>
                <w:szCs w:val="24"/>
              </w:rPr>
            </w:pPr>
            <w:r w:rsidRPr="00B00215">
              <w:rPr>
                <w:szCs w:val="24"/>
              </w:rPr>
              <w:t>四、適合施測年段：</w:t>
            </w:r>
          </w:p>
          <w:p w:rsidR="00F54E1D" w:rsidRPr="00B00215" w:rsidRDefault="00C3741F">
            <w:pPr>
              <w:pStyle w:val="Textbody"/>
              <w:spacing w:line="400" w:lineRule="exact"/>
              <w:jc w:val="both"/>
              <w:rPr>
                <w:szCs w:val="24"/>
              </w:rPr>
            </w:pPr>
            <w:r w:rsidRPr="00B00215">
              <w:rPr>
                <w:szCs w:val="24"/>
              </w:rPr>
              <w:t xml:space="preserve"> □國小四年級    </w:t>
            </w:r>
          </w:p>
          <w:p w:rsidR="00F54E1D" w:rsidRPr="00B00215" w:rsidRDefault="00C3741F">
            <w:pPr>
              <w:pStyle w:val="Textbody"/>
              <w:spacing w:line="400" w:lineRule="exact"/>
              <w:jc w:val="both"/>
              <w:rPr>
                <w:szCs w:val="24"/>
              </w:rPr>
            </w:pPr>
            <w:r w:rsidRPr="00B00215">
              <w:rPr>
                <w:szCs w:val="24"/>
              </w:rPr>
              <w:t xml:space="preserve"> □國小五、六年級</w:t>
            </w:r>
          </w:p>
          <w:p w:rsidR="00F54E1D" w:rsidRPr="00B00215" w:rsidRDefault="00C3741F">
            <w:pPr>
              <w:pStyle w:val="Textbody"/>
              <w:spacing w:line="400" w:lineRule="exact"/>
              <w:jc w:val="both"/>
              <w:rPr>
                <w:szCs w:val="24"/>
              </w:rPr>
            </w:pPr>
            <w:r w:rsidRPr="00B00215">
              <w:rPr>
                <w:szCs w:val="24"/>
              </w:rPr>
              <w:t xml:space="preserve"> □國一～高一</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4E1D" w:rsidRPr="00B00215" w:rsidRDefault="00C3741F">
            <w:pPr>
              <w:pStyle w:val="Textbody"/>
              <w:jc w:val="both"/>
              <w:rPr>
                <w:szCs w:val="24"/>
              </w:rPr>
            </w:pPr>
            <w:r w:rsidRPr="00B00215">
              <w:rPr>
                <w:szCs w:val="24"/>
              </w:rPr>
              <w:t>五、難度預測：</w:t>
            </w:r>
          </w:p>
          <w:p w:rsidR="00F54E1D" w:rsidRPr="00B00215" w:rsidRDefault="00C3741F">
            <w:pPr>
              <w:pStyle w:val="Textbody"/>
              <w:rPr>
                <w:szCs w:val="24"/>
              </w:rPr>
            </w:pPr>
            <w:r w:rsidRPr="00B00215">
              <w:rPr>
                <w:szCs w:val="24"/>
              </w:rPr>
              <w:t xml:space="preserve"> □易(75%以上會答對)</w:t>
            </w:r>
          </w:p>
          <w:p w:rsidR="00F54E1D" w:rsidRPr="00B00215" w:rsidRDefault="00C3741F">
            <w:pPr>
              <w:pStyle w:val="Textbody"/>
              <w:ind w:firstLine="120"/>
              <w:jc w:val="both"/>
              <w:rPr>
                <w:szCs w:val="24"/>
              </w:rPr>
            </w:pPr>
            <w:r w:rsidRPr="00B00215">
              <w:rPr>
                <w:szCs w:val="24"/>
              </w:rPr>
              <w:t>□中(50~75%會答對)</w:t>
            </w:r>
          </w:p>
          <w:p w:rsidR="00F54E1D" w:rsidRPr="00B00215" w:rsidRDefault="00C3741F">
            <w:pPr>
              <w:pStyle w:val="Textbody"/>
              <w:ind w:right="-1"/>
              <w:jc w:val="both"/>
              <w:rPr>
                <w:szCs w:val="24"/>
              </w:rPr>
            </w:pPr>
            <w:r w:rsidRPr="00B00215">
              <w:rPr>
                <w:szCs w:val="24"/>
              </w:rPr>
              <w:t xml:space="preserve"> □難(50%以下會答對)</w:t>
            </w:r>
          </w:p>
        </w:tc>
      </w:tr>
      <w:tr w:rsidR="00B00215" w:rsidRPr="00B00215">
        <w:trPr>
          <w:trHeight w:val="532"/>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4E1D" w:rsidRPr="00B00215" w:rsidRDefault="00C3741F">
            <w:pPr>
              <w:pStyle w:val="Textbody"/>
              <w:rPr>
                <w:szCs w:val="24"/>
              </w:rPr>
            </w:pPr>
            <w:r w:rsidRPr="00B00215">
              <w:rPr>
                <w:szCs w:val="24"/>
              </w:rPr>
              <w:t>六、所屬領域類別： □物理類  □化學類   □生物類   □地球科學類    □生活與應用科學類</w:t>
            </w:r>
          </w:p>
        </w:tc>
      </w:tr>
      <w:tr w:rsidR="00B00215" w:rsidRPr="00B00215">
        <w:trPr>
          <w:trHeight w:val="416"/>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4E1D" w:rsidRPr="00B00215" w:rsidRDefault="00C3741F">
            <w:pPr>
              <w:pStyle w:val="Textbody"/>
              <w:jc w:val="both"/>
              <w:rPr>
                <w:szCs w:val="24"/>
              </w:rPr>
            </w:pPr>
            <w:r w:rsidRPr="00B00215">
              <w:rPr>
                <w:szCs w:val="24"/>
              </w:rPr>
              <w:t>七、評分標準詳述：</w:t>
            </w:r>
          </w:p>
          <w:p w:rsidR="00F54E1D" w:rsidRPr="00B00215" w:rsidRDefault="00C3741F">
            <w:pPr>
              <w:pStyle w:val="Textbody"/>
              <w:tabs>
                <w:tab w:val="left" w:pos="709"/>
              </w:tabs>
              <w:jc w:val="both"/>
              <w:rPr>
                <w:szCs w:val="24"/>
              </w:rPr>
            </w:pPr>
            <w:r w:rsidRPr="00B00215">
              <w:rPr>
                <w:szCs w:val="24"/>
              </w:rPr>
              <w:t>(一)滿分：</w:t>
            </w:r>
          </w:p>
          <w:p w:rsidR="00F54E1D" w:rsidRPr="00B00215" w:rsidRDefault="00F54E1D">
            <w:pPr>
              <w:pStyle w:val="Textbody"/>
              <w:tabs>
                <w:tab w:val="left" w:pos="709"/>
              </w:tabs>
              <w:ind w:left="105"/>
              <w:jc w:val="both"/>
              <w:rPr>
                <w:szCs w:val="24"/>
              </w:rPr>
            </w:pPr>
          </w:p>
          <w:p w:rsidR="00F54E1D" w:rsidRPr="00B00215" w:rsidRDefault="00C3741F">
            <w:pPr>
              <w:pStyle w:val="Textbody"/>
              <w:tabs>
                <w:tab w:val="left" w:pos="709"/>
              </w:tabs>
              <w:jc w:val="both"/>
              <w:rPr>
                <w:szCs w:val="24"/>
              </w:rPr>
            </w:pPr>
            <w:r w:rsidRPr="00B00215">
              <w:rPr>
                <w:szCs w:val="24"/>
              </w:rPr>
              <w:t>(二)部分給分：</w:t>
            </w:r>
          </w:p>
          <w:p w:rsidR="00F54E1D" w:rsidRPr="00B00215" w:rsidRDefault="00F54E1D">
            <w:pPr>
              <w:pStyle w:val="Textbody"/>
              <w:tabs>
                <w:tab w:val="left" w:pos="709"/>
              </w:tabs>
              <w:ind w:left="105"/>
              <w:jc w:val="both"/>
              <w:rPr>
                <w:szCs w:val="24"/>
              </w:rPr>
            </w:pPr>
          </w:p>
          <w:p w:rsidR="00F54E1D" w:rsidRPr="00B00215" w:rsidRDefault="00C3741F">
            <w:pPr>
              <w:pStyle w:val="Textbody"/>
              <w:tabs>
                <w:tab w:val="left" w:pos="709"/>
              </w:tabs>
              <w:jc w:val="both"/>
              <w:rPr>
                <w:szCs w:val="24"/>
              </w:rPr>
            </w:pPr>
            <w:r w:rsidRPr="00B00215">
              <w:rPr>
                <w:szCs w:val="24"/>
              </w:rPr>
              <w:t>(三)零分：</w:t>
            </w:r>
          </w:p>
          <w:p w:rsidR="00F54E1D" w:rsidRPr="00B00215" w:rsidRDefault="00F54E1D">
            <w:pPr>
              <w:pStyle w:val="Textbody"/>
              <w:jc w:val="both"/>
              <w:rPr>
                <w:szCs w:val="24"/>
              </w:rPr>
            </w:pPr>
          </w:p>
        </w:tc>
      </w:tr>
    </w:tbl>
    <w:p w:rsidR="00F53304" w:rsidRPr="00B00215" w:rsidRDefault="00F53304">
      <w:pPr>
        <w:sectPr w:rsidR="00F53304" w:rsidRPr="00B00215">
          <w:pgSz w:w="11906" w:h="16838"/>
          <w:pgMar w:top="720" w:right="720" w:bottom="720" w:left="720" w:header="720" w:footer="720" w:gutter="0"/>
          <w:cols w:space="720"/>
          <w:docGrid w:type="lines" w:linePitch="615"/>
        </w:sectPr>
      </w:pPr>
    </w:p>
    <w:p w:rsidR="00F54E1D" w:rsidRPr="00B00215" w:rsidRDefault="00C3741F">
      <w:pPr>
        <w:pStyle w:val="Textbody"/>
        <w:spacing w:line="240" w:lineRule="atLeast"/>
      </w:pPr>
      <w:r w:rsidRPr="00B00215">
        <w:rPr>
          <w:sz w:val="28"/>
          <w:szCs w:val="28"/>
        </w:rPr>
        <w:t>附件三</w:t>
      </w:r>
      <w:r w:rsidRPr="00B00215">
        <w:rPr>
          <w:bCs/>
          <w:sz w:val="28"/>
          <w:szCs w:val="28"/>
        </w:rPr>
        <w:t>、「高雄探究網情境式評量命題競賽」報名表</w:t>
      </w:r>
    </w:p>
    <w:p w:rsidR="00F54E1D" w:rsidRPr="00B00215" w:rsidRDefault="00F54E1D">
      <w:pPr>
        <w:pStyle w:val="Standard"/>
        <w:spacing w:line="240" w:lineRule="atLeast"/>
        <w:ind w:firstLine="3"/>
        <w:jc w:val="center"/>
        <w:rPr>
          <w:sz w:val="28"/>
          <w:szCs w:val="28"/>
        </w:rPr>
      </w:pPr>
    </w:p>
    <w:tbl>
      <w:tblPr>
        <w:tblW w:w="10546" w:type="dxa"/>
        <w:jc w:val="center"/>
        <w:tblLayout w:type="fixed"/>
        <w:tblCellMar>
          <w:left w:w="10" w:type="dxa"/>
          <w:right w:w="10" w:type="dxa"/>
        </w:tblCellMar>
        <w:tblLook w:val="0000" w:firstRow="0" w:lastRow="0" w:firstColumn="0" w:lastColumn="0" w:noHBand="0" w:noVBand="0"/>
      </w:tblPr>
      <w:tblGrid>
        <w:gridCol w:w="496"/>
        <w:gridCol w:w="1321"/>
        <w:gridCol w:w="505"/>
        <w:gridCol w:w="1990"/>
        <w:gridCol w:w="173"/>
        <w:gridCol w:w="2779"/>
        <w:gridCol w:w="1865"/>
        <w:gridCol w:w="1417"/>
      </w:tblGrid>
      <w:tr w:rsidR="00B00215" w:rsidRPr="00B00215">
        <w:trPr>
          <w:trHeight w:val="506"/>
          <w:jc w:val="center"/>
        </w:trPr>
        <w:tc>
          <w:tcPr>
            <w:tcW w:w="496" w:type="dxa"/>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240" w:lineRule="atLeast"/>
              <w:jc w:val="center"/>
            </w:pPr>
            <w:r w:rsidRPr="00B00215">
              <w:rPr>
                <w:sz w:val="28"/>
                <w:szCs w:val="28"/>
              </w:rPr>
              <w:t>命</w:t>
            </w:r>
          </w:p>
          <w:p w:rsidR="00F54E1D" w:rsidRPr="00B00215" w:rsidRDefault="00C3741F">
            <w:pPr>
              <w:pStyle w:val="Standard"/>
              <w:spacing w:line="240" w:lineRule="atLeast"/>
              <w:jc w:val="center"/>
            </w:pPr>
            <w:r w:rsidRPr="00B00215">
              <w:rPr>
                <w:sz w:val="28"/>
                <w:szCs w:val="28"/>
              </w:rPr>
              <w:t>題</w:t>
            </w:r>
          </w:p>
          <w:p w:rsidR="00F54E1D" w:rsidRPr="00B00215" w:rsidRDefault="00C3741F">
            <w:pPr>
              <w:pStyle w:val="Standard"/>
              <w:spacing w:line="240" w:lineRule="atLeast"/>
              <w:jc w:val="center"/>
            </w:pPr>
            <w:r w:rsidRPr="00B00215">
              <w:rPr>
                <w:sz w:val="28"/>
                <w:szCs w:val="28"/>
              </w:rPr>
              <w:t>教</w:t>
            </w:r>
          </w:p>
          <w:p w:rsidR="00F54E1D" w:rsidRPr="00B00215" w:rsidRDefault="00C3741F">
            <w:pPr>
              <w:pStyle w:val="Standard"/>
              <w:spacing w:line="240" w:lineRule="atLeast"/>
              <w:jc w:val="center"/>
            </w:pPr>
            <w:r w:rsidRPr="00B00215">
              <w:rPr>
                <w:sz w:val="28"/>
                <w:szCs w:val="28"/>
              </w:rPr>
              <w:t>師</w:t>
            </w:r>
          </w:p>
        </w:tc>
        <w:tc>
          <w:tcPr>
            <w:tcW w:w="1826"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320" w:lineRule="exact"/>
              <w:jc w:val="center"/>
            </w:pPr>
            <w:r w:rsidRPr="00B00215">
              <w:rPr>
                <w:sz w:val="28"/>
                <w:szCs w:val="28"/>
              </w:rPr>
              <w:t>姓名</w:t>
            </w:r>
          </w:p>
        </w:tc>
        <w:tc>
          <w:tcPr>
            <w:tcW w:w="199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320" w:lineRule="exact"/>
              <w:jc w:val="center"/>
            </w:pPr>
            <w:r w:rsidRPr="00B00215">
              <w:rPr>
                <w:sz w:val="28"/>
                <w:szCs w:val="28"/>
              </w:rPr>
              <w:t>學校</w:t>
            </w:r>
          </w:p>
        </w:tc>
        <w:tc>
          <w:tcPr>
            <w:tcW w:w="2952"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320" w:lineRule="exact"/>
              <w:jc w:val="center"/>
            </w:pPr>
            <w:r w:rsidRPr="00B00215">
              <w:rPr>
                <w:sz w:val="28"/>
                <w:szCs w:val="28"/>
              </w:rPr>
              <w:t>聯絡電話</w:t>
            </w:r>
          </w:p>
        </w:tc>
        <w:tc>
          <w:tcPr>
            <w:tcW w:w="186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320" w:lineRule="exact"/>
              <w:jc w:val="center"/>
            </w:pPr>
            <w:r w:rsidRPr="00B00215">
              <w:rPr>
                <w:sz w:val="28"/>
                <w:szCs w:val="28"/>
              </w:rPr>
              <w:t>Email</w:t>
            </w:r>
          </w:p>
        </w:tc>
        <w:tc>
          <w:tcPr>
            <w:tcW w:w="141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320" w:lineRule="exact"/>
              <w:jc w:val="center"/>
            </w:pPr>
            <w:r w:rsidRPr="00B00215">
              <w:rPr>
                <w:sz w:val="28"/>
                <w:szCs w:val="28"/>
              </w:rPr>
              <w:t>如獲獎，獎金領取代表打ˇ</w:t>
            </w:r>
          </w:p>
        </w:tc>
      </w:tr>
      <w:tr w:rsidR="00B00215" w:rsidRPr="00B00215">
        <w:trPr>
          <w:trHeight w:val="708"/>
          <w:jc w:val="center"/>
        </w:trPr>
        <w:tc>
          <w:tcPr>
            <w:tcW w:w="496"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41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r>
      <w:tr w:rsidR="00B00215" w:rsidRPr="00B00215">
        <w:trPr>
          <w:trHeight w:val="630"/>
          <w:jc w:val="center"/>
        </w:trPr>
        <w:tc>
          <w:tcPr>
            <w:tcW w:w="496"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41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r>
      <w:tr w:rsidR="00B00215" w:rsidRPr="00B00215">
        <w:trPr>
          <w:trHeight w:val="707"/>
          <w:jc w:val="center"/>
        </w:trPr>
        <w:tc>
          <w:tcPr>
            <w:tcW w:w="496"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widowControl/>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141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r>
      <w:tr w:rsidR="00B00215" w:rsidRPr="00B00215">
        <w:trPr>
          <w:trHeight w:val="474"/>
          <w:jc w:val="center"/>
        </w:trPr>
        <w:tc>
          <w:tcPr>
            <w:tcW w:w="10546"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240" w:lineRule="atLeast"/>
              <w:jc w:val="center"/>
            </w:pPr>
            <w:r w:rsidRPr="00B00215">
              <w:rPr>
                <w:rFonts w:ascii="新細明體" w:hAnsi="新細明體" w:cs="新細明體"/>
                <w:sz w:val="28"/>
                <w:szCs w:val="28"/>
              </w:rPr>
              <w:t>※</w:t>
            </w:r>
            <w:r w:rsidRPr="00B00215">
              <w:rPr>
                <w:sz w:val="28"/>
                <w:szCs w:val="28"/>
              </w:rPr>
              <w:t>以下保留由承辦單位填寫</w:t>
            </w:r>
          </w:p>
        </w:tc>
      </w:tr>
      <w:tr w:rsidR="00B00215" w:rsidRPr="00B00215">
        <w:trPr>
          <w:jc w:val="center"/>
        </w:trPr>
        <w:tc>
          <w:tcPr>
            <w:tcW w:w="1817"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240" w:lineRule="atLeast"/>
              <w:jc w:val="center"/>
            </w:pPr>
            <w:r w:rsidRPr="00B00215">
              <w:rPr>
                <w:sz w:val="28"/>
                <w:szCs w:val="28"/>
              </w:rPr>
              <w:t>交件日期</w:t>
            </w:r>
          </w:p>
        </w:tc>
        <w:tc>
          <w:tcPr>
            <w:tcW w:w="2668"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c>
          <w:tcPr>
            <w:tcW w:w="277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F54E1D" w:rsidRPr="00B00215" w:rsidRDefault="00C3741F">
            <w:pPr>
              <w:pStyle w:val="Standard"/>
              <w:spacing w:line="240" w:lineRule="atLeast"/>
              <w:jc w:val="center"/>
            </w:pPr>
            <w:r w:rsidRPr="00B00215">
              <w:rPr>
                <w:sz w:val="28"/>
                <w:szCs w:val="28"/>
              </w:rPr>
              <w:t>試題編號（</w:t>
            </w:r>
            <w:r w:rsidRPr="00B00215">
              <w:rPr>
                <w:b/>
                <w:sz w:val="28"/>
                <w:szCs w:val="28"/>
              </w:rPr>
              <w:t>勿</w:t>
            </w:r>
            <w:r w:rsidRPr="00B00215">
              <w:rPr>
                <w:sz w:val="28"/>
                <w:szCs w:val="28"/>
              </w:rPr>
              <w:t>填）</w:t>
            </w:r>
          </w:p>
        </w:tc>
        <w:tc>
          <w:tcPr>
            <w:tcW w:w="3282" w:type="dxa"/>
            <w:gridSpan w:val="2"/>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4E1D" w:rsidRPr="00B00215" w:rsidRDefault="00F54E1D">
            <w:pPr>
              <w:pStyle w:val="Standard"/>
              <w:spacing w:line="240" w:lineRule="atLeast"/>
              <w:jc w:val="center"/>
              <w:rPr>
                <w:sz w:val="28"/>
                <w:szCs w:val="28"/>
              </w:rPr>
            </w:pPr>
          </w:p>
        </w:tc>
      </w:tr>
    </w:tbl>
    <w:p w:rsidR="00F30C28" w:rsidRDefault="00F30C28">
      <w:pPr>
        <w:pStyle w:val="Standard"/>
        <w:rPr>
          <w:sz w:val="28"/>
        </w:rPr>
      </w:pPr>
    </w:p>
    <w:p w:rsidR="00F54E1D" w:rsidRPr="00F30C28" w:rsidRDefault="00363402">
      <w:pPr>
        <w:pStyle w:val="Standard"/>
        <w:rPr>
          <w:sz w:val="28"/>
        </w:rPr>
      </w:pPr>
      <w:r w:rsidRPr="00F30C28">
        <w:rPr>
          <w:sz w:val="28"/>
        </w:rPr>
        <w:t>109年11月30日(週一)前</w:t>
      </w:r>
      <w:r w:rsidR="00C3741F" w:rsidRPr="00F30C28">
        <w:rPr>
          <w:sz w:val="28"/>
        </w:rPr>
        <w:t>，請</w:t>
      </w:r>
      <w:r w:rsidR="00C3741F" w:rsidRPr="00F30C28">
        <w:rPr>
          <w:sz w:val="28"/>
          <w:szCs w:val="24"/>
        </w:rPr>
        <w:t>繳交「電子檔」，</w:t>
      </w:r>
      <w:r w:rsidR="00C3741F" w:rsidRPr="00F30C28">
        <w:rPr>
          <w:sz w:val="28"/>
        </w:rPr>
        <w:t>以</w:t>
      </w:r>
      <w:r w:rsidR="00C3741F" w:rsidRPr="00F30C28">
        <w:rPr>
          <w:b/>
          <w:sz w:val="28"/>
        </w:rPr>
        <w:t>電子郵件</w:t>
      </w:r>
      <w:r w:rsidR="00C3741F" w:rsidRPr="00F30C28">
        <w:rPr>
          <w:sz w:val="28"/>
        </w:rPr>
        <w:t>方式寄件至：</w:t>
      </w:r>
    </w:p>
    <w:p w:rsidR="00F54E1D" w:rsidRPr="00F30C28" w:rsidRDefault="00C3741F">
      <w:pPr>
        <w:pStyle w:val="Standard"/>
        <w:rPr>
          <w:sz w:val="28"/>
        </w:rPr>
      </w:pPr>
      <w:r w:rsidRPr="00F30C28">
        <w:rPr>
          <w:sz w:val="28"/>
        </w:rPr>
        <w:t>一、國小組稿件：愛國國小張君如老師收。</w:t>
      </w:r>
      <w:r w:rsidRPr="00F30C28">
        <w:rPr>
          <w:rFonts w:ascii="新細明體" w:hAnsi="新細明體" w:cs="新細明體"/>
          <w:sz w:val="28"/>
        </w:rPr>
        <w:t>e-mail</w:t>
      </w:r>
      <w:r w:rsidRPr="00F30C28">
        <w:rPr>
          <w:rFonts w:ascii="新細明體" w:hAnsi="新細明體" w:cs="新細明體"/>
          <w:sz w:val="28"/>
        </w:rPr>
        <w:t>：</w:t>
      </w:r>
      <w:r w:rsidRPr="00F30C28">
        <w:rPr>
          <w:rFonts w:cs="新細明體"/>
          <w:sz w:val="28"/>
        </w:rPr>
        <w:t>bonapertive@yahoo.com.tw</w:t>
      </w:r>
    </w:p>
    <w:p w:rsidR="00F54E1D" w:rsidRPr="00F30C28" w:rsidRDefault="00C3741F">
      <w:pPr>
        <w:pStyle w:val="Standard"/>
        <w:rPr>
          <w:sz w:val="28"/>
        </w:rPr>
      </w:pPr>
      <w:r w:rsidRPr="00F30C28">
        <w:rPr>
          <w:sz w:val="28"/>
        </w:rPr>
        <w:t>二、國中組稿件：</w:t>
      </w:r>
      <w:r w:rsidRPr="00F30C28">
        <w:rPr>
          <w:rFonts w:cs="新細明體"/>
          <w:sz w:val="28"/>
        </w:rPr>
        <w:t>鹽埕國中陳鋕鋒先生收。e-mail：khchen@kcg.gov.tw</w:t>
      </w:r>
    </w:p>
    <w:p w:rsidR="00F54E1D" w:rsidRPr="00F30C28" w:rsidRDefault="00C3741F" w:rsidP="00F30C28">
      <w:pPr>
        <w:pStyle w:val="Standard"/>
        <w:spacing w:line="320" w:lineRule="exact"/>
        <w:ind w:leftChars="236" w:left="566"/>
        <w:rPr>
          <w:sz w:val="28"/>
        </w:rPr>
      </w:pPr>
      <w:r w:rsidRPr="00F30C28">
        <w:rPr>
          <w:sz w:val="28"/>
        </w:rPr>
        <w:t>小學教師可投稿國中組；中學教師亦可投稿小學組。(視命題對象學生所屬階段區分)</w:t>
      </w:r>
      <w:r w:rsidR="00F30C28">
        <w:rPr>
          <w:rFonts w:hint="eastAsia"/>
          <w:sz w:val="28"/>
        </w:rPr>
        <w:t>。</w:t>
      </w:r>
      <w:r w:rsidRPr="00F30C28">
        <w:rPr>
          <w:sz w:val="28"/>
        </w:rPr>
        <w:t>寄出後，負責人將主動回信告知已收件。惟若3日後</w:t>
      </w:r>
      <w:r w:rsidR="00F30C28">
        <w:rPr>
          <w:rFonts w:hint="eastAsia"/>
          <w:sz w:val="28"/>
          <w:u w:val="double"/>
        </w:rPr>
        <w:t>仍</w:t>
      </w:r>
      <w:r w:rsidRPr="00F30C28">
        <w:rPr>
          <w:sz w:val="28"/>
          <w:u w:val="double"/>
        </w:rPr>
        <w:t>未收到回信</w:t>
      </w:r>
      <w:r w:rsidRPr="00F30C28">
        <w:rPr>
          <w:sz w:val="28"/>
        </w:rPr>
        <w:t>，</w:t>
      </w:r>
      <w:r w:rsidR="00F30C28">
        <w:rPr>
          <w:rFonts w:hint="eastAsia"/>
          <w:sz w:val="28"/>
        </w:rPr>
        <w:t>請來電確認。</w:t>
      </w:r>
    </w:p>
    <w:p w:rsidR="00F54E1D" w:rsidRPr="00F30C28" w:rsidRDefault="00C3741F">
      <w:pPr>
        <w:pStyle w:val="a5"/>
        <w:spacing w:line="320" w:lineRule="exact"/>
        <w:ind w:left="1440"/>
        <w:rPr>
          <w:sz w:val="28"/>
        </w:rPr>
      </w:pPr>
      <w:r w:rsidRPr="00F30C28">
        <w:rPr>
          <w:rFonts w:ascii="標楷體" w:hAnsi="標楷體"/>
          <w:sz w:val="28"/>
        </w:rPr>
        <w:t>國小組稿件，請致電  0937674066   張君如老師，以做確認。</w:t>
      </w:r>
    </w:p>
    <w:p w:rsidR="00363402" w:rsidRPr="00F30C28" w:rsidRDefault="00C3741F" w:rsidP="00363402">
      <w:pPr>
        <w:pStyle w:val="a5"/>
        <w:spacing w:line="320" w:lineRule="exact"/>
        <w:ind w:left="1440"/>
        <w:rPr>
          <w:sz w:val="28"/>
        </w:rPr>
      </w:pPr>
      <w:r w:rsidRPr="00F30C28">
        <w:rPr>
          <w:rFonts w:ascii="標楷體" w:hAnsi="標楷體"/>
          <w:sz w:val="28"/>
        </w:rPr>
        <w:t xml:space="preserve">國中組稿件，請致電  </w:t>
      </w:r>
      <w:r w:rsidR="00363402" w:rsidRPr="00F30C28">
        <w:rPr>
          <w:rFonts w:ascii="標楷體" w:hAnsi="標楷體"/>
          <w:sz w:val="28"/>
        </w:rPr>
        <w:t>5211283</w:t>
      </w:r>
      <w:r w:rsidR="00363402" w:rsidRPr="00F30C28">
        <w:rPr>
          <w:rFonts w:ascii="標楷體" w:hAnsi="標楷體"/>
          <w:sz w:val="14"/>
          <w:szCs w:val="12"/>
        </w:rPr>
        <w:t xml:space="preserve"> </w:t>
      </w:r>
      <w:r w:rsidR="00363402" w:rsidRPr="00F30C28">
        <w:rPr>
          <w:rFonts w:ascii="標楷體" w:hAnsi="標楷體"/>
          <w:sz w:val="28"/>
        </w:rPr>
        <w:t>#</w:t>
      </w:r>
      <w:r w:rsidR="00363402" w:rsidRPr="00F30C28">
        <w:rPr>
          <w:rFonts w:ascii="標楷體" w:hAnsi="標楷體"/>
          <w:sz w:val="14"/>
          <w:szCs w:val="12"/>
        </w:rPr>
        <w:t xml:space="preserve"> </w:t>
      </w:r>
      <w:r w:rsidR="00363402" w:rsidRPr="00F30C28">
        <w:rPr>
          <w:rFonts w:ascii="標楷體" w:hAnsi="標楷體"/>
          <w:sz w:val="28"/>
        </w:rPr>
        <w:t>15  陳鋕鋒先生，以做確認。</w:t>
      </w:r>
    </w:p>
    <w:p w:rsidR="00F54E1D" w:rsidRPr="00F30C28" w:rsidRDefault="00F54E1D">
      <w:pPr>
        <w:pStyle w:val="a5"/>
        <w:spacing w:line="320" w:lineRule="exact"/>
        <w:ind w:left="1440"/>
        <w:rPr>
          <w:sz w:val="28"/>
        </w:rPr>
      </w:pPr>
    </w:p>
    <w:p w:rsidR="00F54E1D" w:rsidRPr="00F30C28" w:rsidRDefault="00C3741F">
      <w:pPr>
        <w:pStyle w:val="Standard"/>
        <w:rPr>
          <w:sz w:val="28"/>
        </w:rPr>
      </w:pPr>
      <w:r w:rsidRPr="00F30C28">
        <w:rPr>
          <w:sz w:val="28"/>
          <w:szCs w:val="24"/>
        </w:rPr>
        <w:t>請分別存成三個檔案後，一併寄出：</w:t>
      </w:r>
    </w:p>
    <w:p w:rsidR="00F54E1D" w:rsidRPr="00F30C28" w:rsidRDefault="00C3741F">
      <w:pPr>
        <w:pStyle w:val="Standard"/>
        <w:rPr>
          <w:sz w:val="28"/>
        </w:rPr>
      </w:pPr>
      <w:r w:rsidRPr="00F30C28">
        <w:rPr>
          <w:b/>
          <w:sz w:val="28"/>
        </w:rPr>
        <w:t>信件主旨：109下探究網命題競賽_學校與姓名</w:t>
      </w:r>
    </w:p>
    <w:p w:rsidR="00F54E1D" w:rsidRPr="00F30C28" w:rsidRDefault="00C3741F">
      <w:pPr>
        <w:pStyle w:val="Standard"/>
        <w:rPr>
          <w:sz w:val="28"/>
        </w:rPr>
      </w:pPr>
      <w:r w:rsidRPr="00F30C28">
        <w:rPr>
          <w:b/>
          <w:bCs/>
          <w:sz w:val="28"/>
          <w:szCs w:val="24"/>
        </w:rPr>
        <w:t>1.</w:t>
      </w:r>
      <w:r w:rsidRPr="00F30C28">
        <w:rPr>
          <w:b/>
          <w:bCs/>
          <w:sz w:val="28"/>
          <w:szCs w:val="24"/>
          <w:u w:val="single"/>
        </w:rPr>
        <w:t>作品電子檔</w:t>
      </w:r>
      <w:r w:rsidRPr="00F30C28">
        <w:rPr>
          <w:b/>
          <w:bCs/>
          <w:sz w:val="28"/>
          <w:u w:val="single"/>
        </w:rPr>
        <w:t xml:space="preserve">（需含附件一、附件二)   </w:t>
      </w:r>
      <w:r w:rsidRPr="00F30C28">
        <w:rPr>
          <w:b/>
          <w:bCs/>
          <w:sz w:val="28"/>
        </w:rPr>
        <w:t xml:space="preserve">   檔名：109下命題競賽作品+(題組名稱)</w:t>
      </w:r>
    </w:p>
    <w:p w:rsidR="00F54E1D" w:rsidRPr="00F30C28" w:rsidRDefault="00C3741F">
      <w:pPr>
        <w:pStyle w:val="Standard"/>
        <w:rPr>
          <w:sz w:val="28"/>
        </w:rPr>
      </w:pPr>
      <w:r w:rsidRPr="00F30C28">
        <w:rPr>
          <w:b/>
          <w:bCs/>
          <w:sz w:val="28"/>
          <w:szCs w:val="24"/>
        </w:rPr>
        <w:t>2.</w:t>
      </w:r>
      <w:r w:rsidRPr="00F30C28">
        <w:rPr>
          <w:b/>
          <w:bCs/>
          <w:sz w:val="28"/>
          <w:szCs w:val="24"/>
          <w:u w:val="single"/>
        </w:rPr>
        <w:t>報名表電子檔（附件三)</w:t>
      </w:r>
      <w:r w:rsidRPr="00F30C28">
        <w:rPr>
          <w:b/>
          <w:bCs/>
          <w:sz w:val="28"/>
          <w:szCs w:val="24"/>
        </w:rPr>
        <w:t xml:space="preserve">   檔名：109下命題競賽報名表+(題組名稱)</w:t>
      </w:r>
    </w:p>
    <w:p w:rsidR="00F54E1D" w:rsidRPr="00F30C28" w:rsidRDefault="00C3741F">
      <w:pPr>
        <w:pStyle w:val="Standard"/>
        <w:rPr>
          <w:sz w:val="28"/>
        </w:rPr>
      </w:pPr>
      <w:r w:rsidRPr="00F30C28">
        <w:rPr>
          <w:b/>
          <w:bCs/>
          <w:sz w:val="28"/>
          <w:szCs w:val="24"/>
        </w:rPr>
        <w:t>3.</w:t>
      </w:r>
      <w:r w:rsidRPr="00F30C28">
        <w:rPr>
          <w:b/>
          <w:bCs/>
          <w:sz w:val="28"/>
          <w:szCs w:val="24"/>
          <w:u w:val="single"/>
        </w:rPr>
        <w:t>授權書簽名(清晰拍照或掃描成PDF檔)（附件四)</w:t>
      </w:r>
      <w:r w:rsidRPr="00F30C28">
        <w:rPr>
          <w:b/>
          <w:bCs/>
          <w:sz w:val="28"/>
          <w:szCs w:val="24"/>
        </w:rPr>
        <w:t xml:space="preserve"> 檔名：109下命題競賽授權書+(題組名稱)</w:t>
      </w:r>
    </w:p>
    <w:p w:rsidR="00F54E1D" w:rsidRPr="00F30C28" w:rsidRDefault="00C3741F">
      <w:pPr>
        <w:pStyle w:val="Standard"/>
        <w:rPr>
          <w:sz w:val="28"/>
        </w:rPr>
      </w:pPr>
      <w:r w:rsidRPr="00F30C28">
        <w:rPr>
          <w:sz w:val="28"/>
        </w:rPr>
        <w:t>※ 「</w:t>
      </w:r>
      <w:r w:rsidRPr="00F30C28">
        <w:rPr>
          <w:b/>
          <w:bCs/>
          <w:sz w:val="28"/>
        </w:rPr>
        <w:t>作品</w:t>
      </w:r>
      <w:r w:rsidRPr="00F30C28">
        <w:rPr>
          <w:sz w:val="28"/>
        </w:rPr>
        <w:t>」電子檔內容，請勿出現作者報名資料。</w:t>
      </w:r>
    </w:p>
    <w:p w:rsidR="00F54E1D" w:rsidRPr="00B00215" w:rsidRDefault="00C3741F">
      <w:pPr>
        <w:pStyle w:val="Textbody"/>
        <w:widowControl/>
        <w:rPr>
          <w:sz w:val="28"/>
          <w:szCs w:val="28"/>
        </w:rPr>
      </w:pPr>
      <w:r w:rsidRPr="00B00215">
        <w:rPr>
          <w:sz w:val="28"/>
          <w:szCs w:val="28"/>
        </w:rPr>
        <w:t>附件四</w:t>
      </w:r>
    </w:p>
    <w:p w:rsidR="00F54E1D" w:rsidRPr="00B00215" w:rsidRDefault="00C3741F">
      <w:pPr>
        <w:pStyle w:val="Textbody"/>
        <w:spacing w:line="240" w:lineRule="atLeast"/>
        <w:ind w:right="-334"/>
        <w:jc w:val="center"/>
      </w:pPr>
      <w:r w:rsidRPr="00B00215">
        <w:rPr>
          <w:sz w:val="34"/>
          <w:szCs w:val="34"/>
        </w:rPr>
        <w:t>授權同意書</w:t>
      </w:r>
    </w:p>
    <w:p w:rsidR="00F54E1D" w:rsidRPr="00B00215" w:rsidRDefault="00C3741F">
      <w:pPr>
        <w:pStyle w:val="Textbody"/>
      </w:pPr>
      <w:r w:rsidRPr="00B00215">
        <w:rPr>
          <w:bCs/>
        </w:rPr>
        <w:t xml:space="preserve">　　 </w:t>
      </w:r>
      <w:r w:rsidRPr="00B00215">
        <w:rPr>
          <w:sz w:val="28"/>
          <w:szCs w:val="28"/>
        </w:rPr>
        <w:t xml:space="preserve">本人參加「高雄探究網情境式評量命題競賽」，同意參加競賽之作品（包含資料、引用參考資料）授權高雄探究網享有無償使用權，得公開展示、網路傳輸、重製、編輯、推廣、公佈、發行和以其他合作方案等非營利方式利用本試題內容，以及行使其他法定著作財產權所包括之權利。                       </w:t>
      </w:r>
    </w:p>
    <w:p w:rsidR="00F54E1D" w:rsidRPr="00B00215" w:rsidRDefault="00C3741F">
      <w:pPr>
        <w:pStyle w:val="Textbody"/>
        <w:rPr>
          <w:sz w:val="28"/>
          <w:szCs w:val="28"/>
        </w:rPr>
      </w:pPr>
      <w:r w:rsidRPr="00B00215">
        <w:rPr>
          <w:sz w:val="28"/>
          <w:szCs w:val="28"/>
        </w:rPr>
        <w:t xml:space="preserve">    本試題參賽作者擔保本試題內容及所有取材係原創作品，未侵害或抄襲他人之著作（採用之參考圖、文、表亦須重製，或經確認無侵權疑慮），未一稿多投，且未曾以任何方式出版或發行，特此聲明。本試題參賽作者若有違反智慧財產權之情事，願被取消資格，並交回所有獎項與獎金；如有不實而涉及違法，本試題參賽作者願負擔一切法律責任，並賠償高雄市教育局因此所受之損害。</w:t>
      </w:r>
    </w:p>
    <w:p w:rsidR="00F54E1D" w:rsidRPr="00B00215" w:rsidRDefault="00F54E1D">
      <w:pPr>
        <w:pStyle w:val="Textbody"/>
        <w:widowControl/>
        <w:snapToGrid w:val="0"/>
        <w:spacing w:line="240" w:lineRule="atLeast"/>
        <w:jc w:val="both"/>
        <w:rPr>
          <w:rFonts w:ascii="Times New Roman" w:hAnsi="Times New Roman"/>
          <w:kern w:val="0"/>
          <w:sz w:val="28"/>
          <w:szCs w:val="28"/>
        </w:rPr>
      </w:pPr>
    </w:p>
    <w:p w:rsidR="00F54E1D" w:rsidRPr="00B00215" w:rsidRDefault="00F54E1D">
      <w:pPr>
        <w:pStyle w:val="Textbody"/>
        <w:widowControl/>
        <w:snapToGrid w:val="0"/>
        <w:spacing w:line="240" w:lineRule="atLeast"/>
        <w:jc w:val="both"/>
        <w:rPr>
          <w:kern w:val="0"/>
          <w:sz w:val="28"/>
          <w:szCs w:val="28"/>
        </w:rPr>
      </w:pPr>
    </w:p>
    <w:p w:rsidR="00F54E1D" w:rsidRPr="00B00215" w:rsidRDefault="00C3741F">
      <w:pPr>
        <w:pStyle w:val="Textbody"/>
        <w:widowControl/>
        <w:snapToGrid w:val="0"/>
        <w:spacing w:line="240" w:lineRule="atLeast"/>
        <w:jc w:val="both"/>
        <w:rPr>
          <w:kern w:val="0"/>
          <w:sz w:val="28"/>
          <w:szCs w:val="28"/>
        </w:rPr>
      </w:pPr>
      <w:r w:rsidRPr="00B00215">
        <w:rPr>
          <w:kern w:val="0"/>
          <w:sz w:val="28"/>
          <w:szCs w:val="28"/>
        </w:rPr>
        <w:t>同意人簽章 (請親自簽名，勿用打字，掃瞄存pdf交寄檔案)</w:t>
      </w:r>
    </w:p>
    <w:p w:rsidR="00F54E1D" w:rsidRPr="00B00215" w:rsidRDefault="00F54E1D">
      <w:pPr>
        <w:pStyle w:val="Textbody"/>
        <w:widowControl/>
        <w:snapToGrid w:val="0"/>
        <w:spacing w:line="240" w:lineRule="atLeast"/>
        <w:jc w:val="both"/>
        <w:rPr>
          <w:kern w:val="0"/>
          <w:sz w:val="28"/>
          <w:szCs w:val="28"/>
        </w:rPr>
      </w:pPr>
    </w:p>
    <w:p w:rsidR="00F54E1D" w:rsidRPr="00B00215" w:rsidRDefault="00C3741F">
      <w:pPr>
        <w:pStyle w:val="Textbody"/>
        <w:widowControl/>
        <w:snapToGrid w:val="0"/>
        <w:spacing w:line="240" w:lineRule="atLeast"/>
        <w:jc w:val="both"/>
        <w:rPr>
          <w:kern w:val="0"/>
          <w:sz w:val="28"/>
          <w:szCs w:val="28"/>
        </w:rPr>
      </w:pPr>
      <w:r w:rsidRPr="00B00215">
        <w:rPr>
          <w:kern w:val="0"/>
          <w:sz w:val="28"/>
          <w:szCs w:val="28"/>
        </w:rPr>
        <w:t xml:space="preserve">  姓名：</w:t>
      </w:r>
    </w:p>
    <w:p w:rsidR="00F54E1D" w:rsidRPr="00B00215" w:rsidRDefault="00F54E1D">
      <w:pPr>
        <w:pStyle w:val="Textbody"/>
        <w:widowControl/>
        <w:snapToGrid w:val="0"/>
        <w:spacing w:line="240" w:lineRule="atLeast"/>
        <w:jc w:val="both"/>
        <w:rPr>
          <w:kern w:val="0"/>
          <w:sz w:val="28"/>
          <w:szCs w:val="28"/>
        </w:rPr>
      </w:pPr>
    </w:p>
    <w:p w:rsidR="00F54E1D" w:rsidRPr="00B00215" w:rsidRDefault="00F54E1D">
      <w:pPr>
        <w:pStyle w:val="Textbody"/>
        <w:widowControl/>
        <w:snapToGrid w:val="0"/>
        <w:spacing w:line="240" w:lineRule="atLeast"/>
        <w:jc w:val="both"/>
        <w:rPr>
          <w:kern w:val="0"/>
          <w:sz w:val="28"/>
          <w:szCs w:val="28"/>
        </w:rPr>
      </w:pPr>
    </w:p>
    <w:p w:rsidR="00F54E1D" w:rsidRPr="00B00215" w:rsidRDefault="00C3741F">
      <w:pPr>
        <w:pStyle w:val="Textbody"/>
        <w:widowControl/>
        <w:snapToGrid w:val="0"/>
        <w:spacing w:line="240" w:lineRule="atLeast"/>
        <w:jc w:val="both"/>
        <w:rPr>
          <w:kern w:val="0"/>
          <w:sz w:val="28"/>
          <w:szCs w:val="28"/>
        </w:rPr>
      </w:pPr>
      <w:r w:rsidRPr="00B00215">
        <w:rPr>
          <w:kern w:val="0"/>
          <w:sz w:val="28"/>
          <w:szCs w:val="28"/>
        </w:rPr>
        <w:t xml:space="preserve">  身份證字號：</w:t>
      </w:r>
    </w:p>
    <w:p w:rsidR="00F54E1D" w:rsidRPr="00B00215" w:rsidRDefault="00F54E1D">
      <w:pPr>
        <w:pStyle w:val="Textbody"/>
        <w:widowControl/>
        <w:snapToGrid w:val="0"/>
        <w:spacing w:line="240" w:lineRule="atLeast"/>
        <w:jc w:val="both"/>
        <w:rPr>
          <w:kern w:val="0"/>
          <w:sz w:val="28"/>
          <w:szCs w:val="28"/>
        </w:rPr>
      </w:pPr>
    </w:p>
    <w:p w:rsidR="00F54E1D" w:rsidRPr="00B00215" w:rsidRDefault="00F54E1D">
      <w:pPr>
        <w:pStyle w:val="Textbody"/>
        <w:widowControl/>
        <w:snapToGrid w:val="0"/>
        <w:spacing w:line="240" w:lineRule="atLeast"/>
        <w:jc w:val="both"/>
        <w:rPr>
          <w:kern w:val="0"/>
          <w:sz w:val="28"/>
          <w:szCs w:val="28"/>
        </w:rPr>
      </w:pPr>
    </w:p>
    <w:p w:rsidR="00F54E1D" w:rsidRPr="00B00215" w:rsidRDefault="00C3741F">
      <w:pPr>
        <w:pStyle w:val="Textbody"/>
        <w:widowControl/>
        <w:snapToGrid w:val="0"/>
        <w:spacing w:line="240" w:lineRule="atLeast"/>
        <w:jc w:val="both"/>
        <w:rPr>
          <w:kern w:val="0"/>
          <w:sz w:val="28"/>
          <w:szCs w:val="28"/>
        </w:rPr>
      </w:pPr>
      <w:r w:rsidRPr="00B00215">
        <w:rPr>
          <w:kern w:val="0"/>
          <w:sz w:val="28"/>
          <w:szCs w:val="28"/>
        </w:rPr>
        <w:t xml:space="preserve">  戶籍地址：</w:t>
      </w:r>
    </w:p>
    <w:p w:rsidR="00F54E1D" w:rsidRPr="00B00215" w:rsidRDefault="00F54E1D">
      <w:pPr>
        <w:pStyle w:val="Textbody"/>
        <w:widowControl/>
        <w:snapToGrid w:val="0"/>
        <w:spacing w:line="240" w:lineRule="atLeast"/>
        <w:jc w:val="both"/>
        <w:rPr>
          <w:kern w:val="0"/>
          <w:sz w:val="28"/>
          <w:szCs w:val="28"/>
        </w:rPr>
      </w:pPr>
    </w:p>
    <w:p w:rsidR="00F54E1D" w:rsidRPr="00B00215" w:rsidRDefault="00F54E1D">
      <w:pPr>
        <w:pStyle w:val="Textbody"/>
        <w:widowControl/>
        <w:snapToGrid w:val="0"/>
        <w:spacing w:line="240" w:lineRule="atLeast"/>
        <w:jc w:val="both"/>
        <w:rPr>
          <w:kern w:val="0"/>
          <w:sz w:val="28"/>
          <w:szCs w:val="28"/>
        </w:rPr>
      </w:pPr>
    </w:p>
    <w:p w:rsidR="00F54E1D" w:rsidRPr="00B00215" w:rsidRDefault="00F54E1D">
      <w:pPr>
        <w:pStyle w:val="Textbody"/>
        <w:widowControl/>
        <w:snapToGrid w:val="0"/>
        <w:spacing w:line="240" w:lineRule="atLeast"/>
        <w:jc w:val="both"/>
        <w:rPr>
          <w:kern w:val="0"/>
          <w:sz w:val="28"/>
          <w:szCs w:val="28"/>
        </w:rPr>
      </w:pPr>
    </w:p>
    <w:p w:rsidR="00F54E1D" w:rsidRPr="00B00215" w:rsidRDefault="00C3741F">
      <w:pPr>
        <w:pStyle w:val="Textbody"/>
        <w:spacing w:line="240" w:lineRule="atLeast"/>
        <w:jc w:val="center"/>
      </w:pPr>
      <w:r w:rsidRPr="00B00215">
        <w:rPr>
          <w:kern w:val="0"/>
          <w:sz w:val="28"/>
          <w:szCs w:val="28"/>
        </w:rPr>
        <w:t>中   華   民   國        年         月        日</w:t>
      </w:r>
    </w:p>
    <w:p w:rsidR="00F54E1D" w:rsidRPr="00B00215" w:rsidRDefault="00F54E1D">
      <w:pPr>
        <w:pStyle w:val="Textbody"/>
      </w:pPr>
    </w:p>
    <w:p w:rsidR="00F54E1D" w:rsidRPr="00B00215" w:rsidRDefault="00F54E1D">
      <w:pPr>
        <w:pStyle w:val="Textbody"/>
      </w:pPr>
    </w:p>
    <w:sectPr w:rsidR="00F54E1D" w:rsidRPr="00B00215">
      <w:footerReference w:type="default" r:id="rId7"/>
      <w:pgSz w:w="11906" w:h="16838"/>
      <w:pgMar w:top="851" w:right="567" w:bottom="1134" w:left="567" w:header="720" w:footer="992" w:gutter="0"/>
      <w:cols w:space="720"/>
      <w:docGrid w:type="lines" w:linePitch="6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AA" w:rsidRDefault="00E648AA">
      <w:r>
        <w:separator/>
      </w:r>
    </w:p>
  </w:endnote>
  <w:endnote w:type="continuationSeparator" w:id="0">
    <w:p w:rsidR="00E648AA" w:rsidRDefault="00E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E8" w:rsidRDefault="00C3741F">
    <w:pPr>
      <w:pStyle w:val="a4"/>
      <w:jc w:val="center"/>
    </w:pPr>
    <w:r>
      <w:rPr>
        <w:lang w:val="zh-TW"/>
      </w:rPr>
      <w:fldChar w:fldCharType="begin"/>
    </w:r>
    <w:r>
      <w:rPr>
        <w:lang w:val="zh-TW"/>
      </w:rPr>
      <w:instrText xml:space="preserve"> PAGE </w:instrText>
    </w:r>
    <w:r>
      <w:rPr>
        <w:lang w:val="zh-TW"/>
      </w:rPr>
      <w:fldChar w:fldCharType="separate"/>
    </w:r>
    <w:r w:rsidR="007D4CB1">
      <w:rPr>
        <w:noProof/>
        <w:lang w:val="zh-TW"/>
      </w:rPr>
      <w:t>7</w:t>
    </w:r>
    <w:r>
      <w:rPr>
        <w:lang w:val="zh-TW"/>
      </w:rPr>
      <w:fldChar w:fldCharType="end"/>
    </w:r>
  </w:p>
  <w:p w:rsidR="00653FE8" w:rsidRDefault="00E648A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AA" w:rsidRDefault="00E648AA">
      <w:r>
        <w:rPr>
          <w:color w:val="000000"/>
        </w:rPr>
        <w:separator/>
      </w:r>
    </w:p>
  </w:footnote>
  <w:footnote w:type="continuationSeparator" w:id="0">
    <w:p w:rsidR="00E648AA" w:rsidRDefault="00E648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4E3D"/>
    <w:multiLevelType w:val="hybridMultilevel"/>
    <w:tmpl w:val="8864E7A4"/>
    <w:lvl w:ilvl="0" w:tplc="E53A80D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4F6C25CC"/>
    <w:multiLevelType w:val="multilevel"/>
    <w:tmpl w:val="9C7CBC5A"/>
    <w:styleLink w:val="WWNum1"/>
    <w:lvl w:ilvl="0">
      <w:start w:val="1"/>
      <w:numFmt w:val="japaneseCounting"/>
      <w:lvlText w:val="(%1)"/>
      <w:lvlJc w:val="left"/>
      <w:pPr>
        <w:ind w:left="1440" w:hanging="480"/>
      </w:pPr>
      <w:rPr>
        <w:rFonts w:ascii="標楷體" w:eastAsia="標楷體" w:hAnsi="標楷體" w:cs="標楷體"/>
        <w:b/>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 w15:restartNumberingAfterBreak="0">
    <w:nsid w:val="53B33041"/>
    <w:multiLevelType w:val="hybridMultilevel"/>
    <w:tmpl w:val="E59ACED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1D"/>
    <w:rsid w:val="003562CE"/>
    <w:rsid w:val="00363402"/>
    <w:rsid w:val="004052C7"/>
    <w:rsid w:val="004F62E3"/>
    <w:rsid w:val="00702DA5"/>
    <w:rsid w:val="007D4CB1"/>
    <w:rsid w:val="007D6253"/>
    <w:rsid w:val="00AE761A"/>
    <w:rsid w:val="00B00215"/>
    <w:rsid w:val="00B139F7"/>
    <w:rsid w:val="00C3741F"/>
    <w:rsid w:val="00C405FE"/>
    <w:rsid w:val="00D417DD"/>
    <w:rsid w:val="00E648AA"/>
    <w:rsid w:val="00E81BE6"/>
    <w:rsid w:val="00F30C28"/>
    <w:rsid w:val="00F53304"/>
    <w:rsid w:val="00F54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3F96D-D211-449F-B37C-6F8AC0AA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標楷體"/>
        <w:kern w:val="3"/>
        <w:sz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styleId="a5">
    <w:name w:val="List Paragraph"/>
    <w:basedOn w:val="Standard"/>
    <w:pPr>
      <w:widowControl w:val="0"/>
      <w:suppressAutoHyphens/>
      <w:ind w:left="480"/>
    </w:pPr>
    <w:rPr>
      <w:rFonts w:ascii="Times New Roman" w:hAnsi="Times New Roman"/>
    </w:rPr>
  </w:style>
  <w:style w:type="character" w:styleId="a6">
    <w:name w:val="Hyperlink"/>
    <w:basedOn w:val="a0"/>
    <w:rPr>
      <w:color w:val="0563C1"/>
      <w:u w:val="single"/>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styleId="a9">
    <w:name w:val="page number"/>
  </w:style>
  <w:style w:type="paragraph" w:styleId="aa">
    <w:name w:val="Balloon Text"/>
    <w:basedOn w:val="a"/>
    <w:rPr>
      <w:rFonts w:ascii="Calibri Light" w:eastAsia="新細明體" w:hAnsi="Calibri Light" w:cs="Times New Roman"/>
      <w:sz w:val="18"/>
      <w:szCs w:val="18"/>
    </w:rPr>
  </w:style>
  <w:style w:type="character" w:customStyle="1" w:styleId="ab">
    <w:name w:val="註解方塊文字 字元"/>
    <w:basedOn w:val="a0"/>
    <w:rPr>
      <w:rFonts w:ascii="Calibri Light" w:eastAsia="新細明體" w:hAnsi="Calibri Light" w:cs="Times New Roman"/>
      <w:sz w:val="18"/>
      <w:szCs w:val="18"/>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dc:description/>
  <cp:lastModifiedBy>user</cp:lastModifiedBy>
  <cp:revision>2</cp:revision>
  <cp:lastPrinted>2020-09-17T06:41:00Z</cp:lastPrinted>
  <dcterms:created xsi:type="dcterms:W3CDTF">2020-10-03T21:14:00Z</dcterms:created>
  <dcterms:modified xsi:type="dcterms:W3CDTF">2020-10-03T21:14:00Z</dcterms:modified>
</cp:coreProperties>
</file>