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4D87F9CE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</w:t>
      </w:r>
      <w:proofErr w:type="gramStart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112</w:t>
      </w:r>
      <w:proofErr w:type="gramEnd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057B8C7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B54C4E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三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35C37015" w:rsidR="00AD7538" w:rsidRPr="0045020C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2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984481">
        <w:rPr>
          <w:rFonts w:ascii="標楷體" w:eastAsia="標楷體" w:hAnsi="標楷體" w:hint="eastAsia"/>
          <w:sz w:val="32"/>
          <w:szCs w:val="32"/>
        </w:rPr>
        <w:t>5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984481">
        <w:rPr>
          <w:rFonts w:ascii="標楷體" w:eastAsia="標楷體" w:hAnsi="標楷體" w:hint="eastAsia"/>
          <w:sz w:val="32"/>
          <w:szCs w:val="32"/>
        </w:rPr>
        <w:t>16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984481">
        <w:rPr>
          <w:rFonts w:ascii="標楷體" w:eastAsia="標楷體" w:hAnsi="標楷體" w:hint="eastAsia"/>
          <w:sz w:val="32"/>
          <w:szCs w:val="32"/>
        </w:rPr>
        <w:t>二</w:t>
      </w:r>
      <w:r w:rsidR="00F50101">
        <w:rPr>
          <w:rFonts w:ascii="標楷體" w:eastAsia="標楷體" w:hAnsi="標楷體" w:hint="eastAsia"/>
          <w:sz w:val="32"/>
          <w:szCs w:val="32"/>
        </w:rPr>
        <w:t>)</w:t>
      </w:r>
      <w:r w:rsidRPr="00C54346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proofErr w:type="gramStart"/>
      <w:r w:rsidRPr="00C54346">
        <w:rPr>
          <w:rFonts w:hAnsi="標楷體" w:hint="eastAsia"/>
          <w:sz w:val="32"/>
          <w:szCs w:val="32"/>
        </w:rPr>
        <w:t>）</w:t>
      </w:r>
      <w:proofErr w:type="gramEnd"/>
      <w:r w:rsidRPr="00C54346">
        <w:rPr>
          <w:rFonts w:hAnsi="標楷體" w:hint="eastAsia"/>
          <w:sz w:val="32"/>
          <w:szCs w:val="32"/>
        </w:rPr>
        <w:t>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2354DFD9" w14:textId="2C0E18AB" w:rsidR="00B41EC4" w:rsidRDefault="003E4BAB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專業能力及資訊能力(占總成績40%)：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電腦測驗</w:t>
      </w:r>
      <w:r w:rsidR="00042B0B">
        <w:rPr>
          <w:rFonts w:ascii="標楷體" w:eastAsia="標楷體" w:hAnsi="標楷體" w:hint="eastAsia"/>
          <w:sz w:val="32"/>
          <w:szCs w:val="32"/>
        </w:rPr>
        <w:t>以30~50分鐘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為原則，由本校就專業知能、</w:t>
      </w:r>
      <w:r>
        <w:rPr>
          <w:rFonts w:ascii="標楷體" w:eastAsia="標楷體" w:hAnsi="標楷體" w:hint="eastAsia"/>
          <w:sz w:val="32"/>
          <w:szCs w:val="32"/>
        </w:rPr>
        <w:t>公文測驗、文書處理能力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等進行甄選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0F0A26">
        <w:rPr>
          <w:rFonts w:ascii="標楷體" w:eastAsia="標楷體" w:hAnsi="標楷體" w:hint="eastAsia"/>
          <w:sz w:val="32"/>
          <w:szCs w:val="32"/>
        </w:rPr>
        <w:lastRenderedPageBreak/>
        <w:t>提供微軟注音及倉頡輸入法，如有額外需求</w:t>
      </w:r>
      <w:proofErr w:type="gramStart"/>
      <w:r w:rsidR="000F0A26">
        <w:rPr>
          <w:rFonts w:ascii="標楷體" w:eastAsia="標楷體" w:hAnsi="標楷體" w:hint="eastAsia"/>
          <w:sz w:val="32"/>
          <w:szCs w:val="32"/>
        </w:rPr>
        <w:t>請另洽本校</w:t>
      </w:r>
      <w:proofErr w:type="gramEnd"/>
      <w:r w:rsidR="000F0A26">
        <w:rPr>
          <w:rFonts w:ascii="標楷體" w:eastAsia="標楷體" w:hAnsi="標楷體" w:hint="eastAsia"/>
          <w:sz w:val="32"/>
          <w:szCs w:val="32"/>
        </w:rPr>
        <w:t>。</w:t>
      </w:r>
    </w:p>
    <w:p w14:paraId="7DE76C90" w14:textId="44C8ED23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面試(占總成績60%)：由本校就應對能力、工作態度等進行甄選，每人10~15分鐘為原則，並得視應試人數多寡調整之。</w:t>
      </w:r>
    </w:p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0046344D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Pr="00C54346">
        <w:rPr>
          <w:rFonts w:ascii="標楷體" w:eastAsia="標楷體" w:hAnsi="標楷體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75079DF" w14:textId="77777777" w:rsidR="00542847" w:rsidRPr="00542847" w:rsidRDefault="00542847" w:rsidP="00542847">
      <w:pPr>
        <w:pStyle w:val="a3"/>
        <w:widowControl/>
        <w:spacing w:line="420" w:lineRule="exact"/>
        <w:ind w:leftChars="0" w:left="880"/>
        <w:contextualSpacing/>
        <w:jc w:val="both"/>
        <w:rPr>
          <w:rFonts w:ascii="標楷體" w:eastAsia="標楷體" w:hAnsi="標楷體"/>
          <w:sz w:val="32"/>
          <w:szCs w:val="32"/>
        </w:rPr>
      </w:pPr>
    </w:p>
    <w:p w14:paraId="0556D396" w14:textId="43775869" w:rsidR="00B41EC4" w:rsidRPr="00542847" w:rsidRDefault="00B41EC4" w:rsidP="00542847">
      <w:pPr>
        <w:spacing w:line="32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542847">
      <w:pPr>
        <w:spacing w:line="32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3BA1B1A5" w14:textId="77777777" w:rsidR="00AD7538" w:rsidRPr="00AD7538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787AC559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227E454F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三、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動員戡亂時期終止後，曾犯內亂罪、外患罪，經有罪判決確定或通緝有案尚未結案。</w:t>
      </w:r>
    </w:p>
    <w:p w14:paraId="264D60C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lastRenderedPageBreak/>
        <w:t>四、曾服公務有貪污行為，經有罪判決確定或通緝有案尚未結案。</w:t>
      </w:r>
    </w:p>
    <w:p w14:paraId="4EECB73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139762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625C9D8D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C89532B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0C7BF113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3541FFBA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十、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依其他法律規定不得任用為公務人員。</w:t>
      </w:r>
    </w:p>
    <w:p w14:paraId="409D7338" w14:textId="5D58DDCE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542847">
      <w:pPr>
        <w:pStyle w:val="Default"/>
        <w:adjustRightInd/>
        <w:spacing w:line="32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4BD3CB55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各機關下列人員不得辦理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任：</w:t>
      </w:r>
    </w:p>
    <w:p w14:paraId="172C5353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一、最近三年內因故意犯罪，曾受有期徒刑之判決確定者。但受緩刑宣告者，不在此限。</w:t>
      </w:r>
    </w:p>
    <w:p w14:paraId="1A8549A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二、最近二年內曾依公務員懲戒法受撤職、休職或降級之處分者。</w:t>
      </w:r>
    </w:p>
    <w:p w14:paraId="066775D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三、最近二年內曾依公務人員考績法受免職之處分者。</w:t>
      </w:r>
    </w:p>
    <w:p w14:paraId="4A20A1B4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年內曾依公務員懲戒法受減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或記過之處分者。</w:t>
      </w:r>
    </w:p>
    <w:p w14:paraId="60E8661B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五、最近一年考績（成）列丙等者，或最近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年內依公務人員考績法曾受累積達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大過以上之處分者。但功過不得相抵。</w:t>
      </w:r>
    </w:p>
    <w:p w14:paraId="4EA21357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六、任現職不滿一年者。但下列人員不在此限：</w:t>
      </w:r>
    </w:p>
    <w:p w14:paraId="3ACCE246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（一）合計任本機關同一序列或較高序列職務，或合計曾任他機關較高職務列等或職務列等相同之職務年資滿一年。</w:t>
      </w:r>
    </w:p>
    <w:p w14:paraId="61115FF5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（二）本機關次一序列職務之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人員均任現職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未滿一年且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無前目之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情形。</w:t>
      </w:r>
    </w:p>
    <w:p w14:paraId="729B339C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（三）前條第一項第五款之情形。</w:t>
      </w:r>
    </w:p>
    <w:p w14:paraId="4717E04E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七、經機關核准帶職帶薪全時訓練或進修六個月以上，於訓練或進修期間者。</w:t>
      </w:r>
    </w:p>
    <w:p w14:paraId="7A04FB41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八、經機關核准留職停薪，於留職停薪期間者。但因配合政府政策或公務需要，奉派國外協助友邦工作或借調其他公務機關、公民營事業機構、財團法人服務，經核准留職停薪者，不在此限。</w:t>
      </w:r>
    </w:p>
    <w:p w14:paraId="2C27F489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延長病假期間者。</w:t>
      </w:r>
    </w:p>
    <w:p w14:paraId="73D74B0D" w14:textId="1E4D2474" w:rsidR="00B41EC4" w:rsidRPr="00542847" w:rsidRDefault="00AD7538" w:rsidP="00542847">
      <w:pPr>
        <w:spacing w:line="32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任時，亦適用之。</w:t>
      </w:r>
    </w:p>
    <w:p w14:paraId="266425C1" w14:textId="77777777" w:rsidR="00AD7538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A71AF1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proofErr w:type="gramStart"/>
            <w:r w:rsidR="003D2AEB"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097C1BCA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</w:p>
        </w:tc>
        <w:tc>
          <w:tcPr>
            <w:tcW w:w="328" w:type="pct"/>
          </w:tcPr>
          <w:p w14:paraId="45918F8C" w14:textId="6D03A114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</w:p>
        </w:tc>
        <w:tc>
          <w:tcPr>
            <w:tcW w:w="327" w:type="pct"/>
            <w:gridSpan w:val="2"/>
          </w:tcPr>
          <w:p w14:paraId="7C3CBB2F" w14:textId="073B6823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</w:p>
        </w:tc>
        <w:tc>
          <w:tcPr>
            <w:tcW w:w="328" w:type="pct"/>
          </w:tcPr>
          <w:p w14:paraId="40E5E54C" w14:textId="39F13BD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</w:p>
        </w:tc>
        <w:tc>
          <w:tcPr>
            <w:tcW w:w="328" w:type="pct"/>
          </w:tcPr>
          <w:p w14:paraId="3EBFC363" w14:textId="06773F2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019966D1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報名表及自傳表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0D07B519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中華民國112年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A71AF1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0221" w14:textId="77777777" w:rsidR="00383442" w:rsidRDefault="00383442" w:rsidP="00DB4F9C">
      <w:r>
        <w:separator/>
      </w:r>
    </w:p>
  </w:endnote>
  <w:endnote w:type="continuationSeparator" w:id="0">
    <w:p w14:paraId="144CEF24" w14:textId="77777777" w:rsidR="00383442" w:rsidRDefault="00383442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EndPr/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8A75" w14:textId="77777777" w:rsidR="00383442" w:rsidRDefault="00383442" w:rsidP="00DB4F9C">
      <w:r>
        <w:separator/>
      </w:r>
    </w:p>
  </w:footnote>
  <w:footnote w:type="continuationSeparator" w:id="0">
    <w:p w14:paraId="0180FDDD" w14:textId="77777777" w:rsidR="00383442" w:rsidRDefault="00383442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42B0B"/>
    <w:rsid w:val="000807C9"/>
    <w:rsid w:val="000F0A26"/>
    <w:rsid w:val="001419E2"/>
    <w:rsid w:val="001C4A3C"/>
    <w:rsid w:val="001E60E2"/>
    <w:rsid w:val="00245A6E"/>
    <w:rsid w:val="002C3D31"/>
    <w:rsid w:val="00315845"/>
    <w:rsid w:val="00383442"/>
    <w:rsid w:val="003D2AEB"/>
    <w:rsid w:val="003D7B92"/>
    <w:rsid w:val="003E4BAB"/>
    <w:rsid w:val="0045020C"/>
    <w:rsid w:val="00480A67"/>
    <w:rsid w:val="00513E25"/>
    <w:rsid w:val="00542847"/>
    <w:rsid w:val="0059579E"/>
    <w:rsid w:val="00677124"/>
    <w:rsid w:val="007B3773"/>
    <w:rsid w:val="00800020"/>
    <w:rsid w:val="00855830"/>
    <w:rsid w:val="00857B87"/>
    <w:rsid w:val="008801B4"/>
    <w:rsid w:val="008A0C9C"/>
    <w:rsid w:val="0090044C"/>
    <w:rsid w:val="00984481"/>
    <w:rsid w:val="009D6177"/>
    <w:rsid w:val="00A01C4D"/>
    <w:rsid w:val="00A71AF1"/>
    <w:rsid w:val="00A833D9"/>
    <w:rsid w:val="00AD7538"/>
    <w:rsid w:val="00B41EC4"/>
    <w:rsid w:val="00B54C4E"/>
    <w:rsid w:val="00B97F5D"/>
    <w:rsid w:val="00C10644"/>
    <w:rsid w:val="00C54346"/>
    <w:rsid w:val="00D02D7C"/>
    <w:rsid w:val="00D50EF0"/>
    <w:rsid w:val="00DB4F9C"/>
    <w:rsid w:val="00DF025E"/>
    <w:rsid w:val="00F12DF8"/>
    <w:rsid w:val="00F243E0"/>
    <w:rsid w:val="00F32463"/>
    <w:rsid w:val="00F5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2023-04-17T01:57:00Z</cp:lastPrinted>
  <dcterms:created xsi:type="dcterms:W3CDTF">2023-04-17T08:39:00Z</dcterms:created>
  <dcterms:modified xsi:type="dcterms:W3CDTF">2023-05-09T08:35:00Z</dcterms:modified>
</cp:coreProperties>
</file>