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FCCA" w14:textId="77777777" w:rsidR="00F20BBA" w:rsidRPr="003F005C" w:rsidRDefault="00F20BBA" w:rsidP="00F20BBA">
      <w:pPr>
        <w:spacing w:afterLines="50" w:after="180" w:line="600" w:lineRule="exact"/>
        <w:ind w:leftChars="5" w:left="11" w:rightChars="5" w:right="11"/>
        <w:jc w:val="center"/>
        <w:rPr>
          <w:rFonts w:ascii="標楷體" w:eastAsia="標楷體" w:hAnsi="標楷體"/>
          <w:b/>
          <w:color w:val="000000" w:themeColor="text1"/>
          <w:sz w:val="36"/>
          <w:lang w:eastAsia="zh-TW"/>
        </w:rPr>
      </w:pPr>
      <w:r w:rsidRPr="00980854">
        <w:rPr>
          <w:rFonts w:ascii="標楷體" w:eastAsia="標楷體" w:hAnsi="標楷體" w:hint="eastAsia"/>
          <w:b/>
          <w:color w:val="000000" w:themeColor="text1"/>
          <w:w w:val="95"/>
          <w:sz w:val="36"/>
          <w:lang w:eastAsia="zh-TW"/>
        </w:rPr>
        <w:t>2024高雄市第64屆中小學科學展覽會重</w:t>
      </w:r>
      <w:r w:rsidRPr="003F005C">
        <w:rPr>
          <w:rFonts w:ascii="標楷體" w:eastAsia="標楷體" w:hAnsi="標楷體" w:hint="eastAsia"/>
          <w:b/>
          <w:color w:val="000000" w:themeColor="text1"/>
          <w:w w:val="95"/>
          <w:sz w:val="36"/>
          <w:lang w:eastAsia="zh-TW"/>
        </w:rPr>
        <w:t>要工作日程表</w:t>
      </w:r>
    </w:p>
    <w:tbl>
      <w:tblPr>
        <w:tblStyle w:val="TableNormal"/>
        <w:tblW w:w="507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4819"/>
        <w:gridCol w:w="3119"/>
      </w:tblGrid>
      <w:tr w:rsidR="00F20BBA" w:rsidRPr="003F005C" w14:paraId="0B3A7E7B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1FDD9499" w14:textId="77777777" w:rsidR="00F20BBA" w:rsidRPr="003F005C" w:rsidRDefault="00F20BBA" w:rsidP="00697236">
            <w:pPr>
              <w:pStyle w:val="TableParagraph"/>
              <w:spacing w:line="280" w:lineRule="exact"/>
              <w:ind w:leftChars="5" w:left="11" w:rightChars="5" w:right="11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F005C">
              <w:rPr>
                <w:rFonts w:ascii="標楷體" w:eastAsia="標楷體" w:hAnsi="標楷體" w:hint="eastAsia"/>
                <w:color w:val="000000" w:themeColor="text1"/>
                <w:sz w:val="24"/>
              </w:rPr>
              <w:t>日期（星期）</w:t>
            </w:r>
          </w:p>
        </w:tc>
        <w:tc>
          <w:tcPr>
            <w:tcW w:w="4819" w:type="dxa"/>
            <w:vAlign w:val="center"/>
          </w:tcPr>
          <w:p w14:paraId="129A6270" w14:textId="77777777" w:rsidR="00F20BBA" w:rsidRPr="003F005C" w:rsidRDefault="00F20BBA" w:rsidP="00697236">
            <w:pPr>
              <w:pStyle w:val="TableParagraph"/>
              <w:spacing w:line="280" w:lineRule="exact"/>
              <w:ind w:leftChars="5" w:left="11" w:rightChars="5" w:right="11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F005C">
              <w:rPr>
                <w:rFonts w:ascii="標楷體" w:eastAsia="標楷體" w:hAnsi="標楷體" w:hint="eastAsia"/>
                <w:color w:val="000000" w:themeColor="text1"/>
                <w:sz w:val="24"/>
              </w:rPr>
              <w:t>工作內容</w:t>
            </w:r>
          </w:p>
        </w:tc>
        <w:tc>
          <w:tcPr>
            <w:tcW w:w="3119" w:type="dxa"/>
            <w:vAlign w:val="center"/>
          </w:tcPr>
          <w:p w14:paraId="47BF26A6" w14:textId="77777777" w:rsidR="00F20BBA" w:rsidRPr="003F005C" w:rsidRDefault="00F20BBA" w:rsidP="00697236">
            <w:pPr>
              <w:pStyle w:val="TableParagraph"/>
              <w:spacing w:line="280" w:lineRule="exact"/>
              <w:ind w:leftChars="5" w:left="11" w:rightChars="5" w:right="11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F005C">
              <w:rPr>
                <w:rFonts w:ascii="標楷體" w:eastAsia="標楷體" w:hAnsi="標楷體" w:hint="eastAsia"/>
                <w:color w:val="000000" w:themeColor="text1"/>
                <w:sz w:val="24"/>
              </w:rPr>
              <w:t>備註/地點</w:t>
            </w:r>
          </w:p>
        </w:tc>
      </w:tr>
      <w:tr w:rsidR="00F20BBA" w:rsidRPr="003F005C" w14:paraId="0FF7D14F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5E12F5CB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11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年9月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16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日(六)</w:t>
            </w:r>
          </w:p>
        </w:tc>
        <w:tc>
          <w:tcPr>
            <w:tcW w:w="4819" w:type="dxa"/>
            <w:vAlign w:val="center"/>
          </w:tcPr>
          <w:p w14:paraId="186C6708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科展指導老師研習</w:t>
            </w:r>
          </w:p>
        </w:tc>
        <w:tc>
          <w:tcPr>
            <w:tcW w:w="3119" w:type="dxa"/>
            <w:vAlign w:val="center"/>
          </w:tcPr>
          <w:p w14:paraId="11B9622B" w14:textId="57A4FF80" w:rsidR="00F20BBA" w:rsidRPr="004F6858" w:rsidRDefault="00F20BBA" w:rsidP="00697236">
            <w:pPr>
              <w:pStyle w:val="TableParagraph"/>
              <w:spacing w:line="30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lang w:eastAsia="zh-TW"/>
              </w:rPr>
              <w:t>各校0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8:40報到</w:t>
            </w:r>
            <w:r w:rsidR="005466D5" w:rsidRPr="005466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 w:rsidRPr="005466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陽明國中主辦</w:t>
            </w:r>
            <w:r w:rsidR="005466D5" w:rsidRPr="005466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</w:tr>
      <w:tr w:rsidR="00F20BBA" w:rsidRPr="003F005C" w14:paraId="69C6CFC6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31257454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11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年1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月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日(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四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4819" w:type="dxa"/>
            <w:vAlign w:val="center"/>
          </w:tcPr>
          <w:p w14:paraId="04EC8FF0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籌備工作會議</w:t>
            </w:r>
          </w:p>
        </w:tc>
        <w:tc>
          <w:tcPr>
            <w:tcW w:w="3119" w:type="dxa"/>
            <w:vAlign w:val="center"/>
          </w:tcPr>
          <w:p w14:paraId="025AA05D" w14:textId="77777777" w:rsidR="00F20BBA" w:rsidRPr="004F6858" w:rsidRDefault="00F20BBA" w:rsidP="00697236">
            <w:pPr>
              <w:pStyle w:val="TableParagraph"/>
              <w:spacing w:line="279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正興國中(3樓會議室)</w:t>
            </w:r>
          </w:p>
        </w:tc>
      </w:tr>
      <w:tr w:rsidR="00F20BBA" w:rsidRPr="00490ACE" w14:paraId="57672874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0B1DBD6C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11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年12月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7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日(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四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4819" w:type="dxa"/>
            <w:vAlign w:val="center"/>
          </w:tcPr>
          <w:p w14:paraId="0EF87E3A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指導委員會</w:t>
            </w:r>
          </w:p>
        </w:tc>
        <w:tc>
          <w:tcPr>
            <w:tcW w:w="3119" w:type="dxa"/>
            <w:vAlign w:val="center"/>
          </w:tcPr>
          <w:p w14:paraId="6E0F2E11" w14:textId="77777777" w:rsidR="00F20BBA" w:rsidRPr="004F6858" w:rsidRDefault="00F20BBA" w:rsidP="00697236">
            <w:pPr>
              <w:pStyle w:val="TableParagraph"/>
              <w:spacing w:line="279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正興國中(</w:t>
            </w:r>
            <w:r w:rsidRPr="004F6858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3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樓會議室)</w:t>
            </w:r>
          </w:p>
        </w:tc>
      </w:tr>
      <w:tr w:rsidR="00F20BBA" w:rsidRPr="003F005C" w14:paraId="29DFC16C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2B87C1BC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F6858">
              <w:rPr>
                <w:rFonts w:ascii="標楷體" w:eastAsia="標楷體" w:hAnsi="標楷體"/>
                <w:color w:val="000000" w:themeColor="text1"/>
                <w:sz w:val="24"/>
              </w:rPr>
              <w:t>113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年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1月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3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日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(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三)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14:00</w:t>
            </w:r>
          </w:p>
        </w:tc>
        <w:tc>
          <w:tcPr>
            <w:tcW w:w="4819" w:type="dxa"/>
            <w:vAlign w:val="center"/>
          </w:tcPr>
          <w:p w14:paraId="122009BD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科展說明會</w:t>
            </w:r>
          </w:p>
        </w:tc>
        <w:tc>
          <w:tcPr>
            <w:tcW w:w="3119" w:type="dxa"/>
            <w:vAlign w:val="center"/>
          </w:tcPr>
          <w:p w14:paraId="7222533A" w14:textId="77777777" w:rsidR="00F20BBA" w:rsidRPr="004F6858" w:rsidRDefault="00F20BBA" w:rsidP="00697236">
            <w:pPr>
              <w:pStyle w:val="TableParagraph"/>
              <w:spacing w:line="279" w:lineRule="exact"/>
              <w:ind w:leftChars="5" w:left="11" w:rightChars="5" w:right="11"/>
              <w:rPr>
                <w:rFonts w:ascii="標楷體" w:eastAsia="標楷體" w:hAnsi="標楷體"/>
                <w:strike/>
                <w:color w:val="000000" w:themeColor="text1"/>
                <w:sz w:val="24"/>
                <w:szCs w:val="24"/>
                <w:lang w:eastAsia="zh-TW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正興國中(6樓大禮堂)</w:t>
            </w:r>
          </w:p>
        </w:tc>
      </w:tr>
      <w:tr w:rsidR="00F20BBA" w:rsidRPr="003F005C" w14:paraId="156A8E16" w14:textId="77777777" w:rsidTr="00496463">
        <w:trPr>
          <w:trHeight w:val="937"/>
          <w:jc w:val="center"/>
        </w:trPr>
        <w:tc>
          <w:tcPr>
            <w:tcW w:w="3111" w:type="dxa"/>
            <w:vAlign w:val="center"/>
          </w:tcPr>
          <w:p w14:paraId="080C0EB3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1月4日(四)</w:t>
            </w:r>
            <w:r w:rsidRPr="004F6858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08:00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～</w:t>
            </w:r>
            <w:r w:rsidRPr="004F6858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br/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1月12日(五)17:00止</w:t>
            </w:r>
          </w:p>
        </w:tc>
        <w:tc>
          <w:tcPr>
            <w:tcW w:w="4819" w:type="dxa"/>
            <w:vAlign w:val="center"/>
          </w:tcPr>
          <w:p w14:paraId="519CA0EC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線上作品組別、科別預估報名</w:t>
            </w:r>
          </w:p>
        </w:tc>
        <w:tc>
          <w:tcPr>
            <w:tcW w:w="3119" w:type="dxa"/>
            <w:vAlign w:val="center"/>
          </w:tcPr>
          <w:p w14:paraId="00D66AE9" w14:textId="77777777" w:rsidR="00F20BBA" w:rsidRPr="003F005C" w:rsidRDefault="00F20BBA" w:rsidP="00697236">
            <w:pPr>
              <w:pStyle w:val="TableParagraph"/>
              <w:spacing w:line="295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F00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高雄市科展網站</w:t>
            </w:r>
          </w:p>
          <w:p w14:paraId="3CD012B5" w14:textId="77777777" w:rsidR="00F20BBA" w:rsidRPr="003F005C" w:rsidRDefault="00F20BBA" w:rsidP="00697236">
            <w:pPr>
              <w:pStyle w:val="TableParagraph"/>
              <w:spacing w:line="295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F005C">
              <w:rPr>
                <w:rFonts w:ascii="標楷體" w:eastAsia="標楷體" w:hAnsi="標楷體"/>
                <w:color w:val="000000" w:themeColor="text1"/>
                <w:lang w:eastAsia="zh-TW"/>
              </w:rPr>
              <w:t>(</w:t>
            </w:r>
            <w:r w:rsidRPr="00944561">
              <w:rPr>
                <w:rFonts w:ascii="標楷體" w:eastAsia="標楷體" w:hAnsi="標楷體"/>
                <w:color w:val="000000" w:themeColor="text1"/>
              </w:rPr>
              <w:t>https://sf.kh.edu.tw</w:t>
            </w:r>
            <w:r w:rsidRPr="003F005C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F20BBA" w:rsidRPr="003F005C" w14:paraId="0ECD9C7A" w14:textId="77777777" w:rsidTr="00496463">
        <w:trPr>
          <w:trHeight w:val="899"/>
          <w:jc w:val="center"/>
        </w:trPr>
        <w:tc>
          <w:tcPr>
            <w:tcW w:w="3111" w:type="dxa"/>
            <w:vAlign w:val="center"/>
          </w:tcPr>
          <w:p w14:paraId="33D9A940" w14:textId="38545714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-40"/>
                <w:sz w:val="24"/>
                <w:lang w:eastAsia="zh-TW"/>
              </w:rPr>
              <w:t>月</w:t>
            </w:r>
            <w:r w:rsidR="004F4B6C">
              <w:rPr>
                <w:rFonts w:ascii="標楷體" w:eastAsia="標楷體" w:hAnsi="標楷體" w:hint="eastAsia"/>
                <w:color w:val="000000" w:themeColor="text1"/>
                <w:spacing w:val="-40"/>
                <w:sz w:val="24"/>
                <w:lang w:eastAsia="zh-TW"/>
              </w:rPr>
              <w:t xml:space="preserve"> </w:t>
            </w:r>
            <w:r w:rsidR="004F4B6C">
              <w:rPr>
                <w:rFonts w:ascii="標楷體" w:eastAsia="標楷體" w:hAnsi="標楷體"/>
                <w:color w:val="000000" w:themeColor="text1"/>
                <w:spacing w:val="-40"/>
                <w:sz w:val="24"/>
                <w:lang w:eastAsia="zh-TW"/>
              </w:rPr>
              <w:t xml:space="preserve"> 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14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-26"/>
                <w:sz w:val="24"/>
                <w:lang w:eastAsia="zh-TW"/>
              </w:rPr>
              <w:t>日(三)</w:t>
            </w:r>
            <w:r w:rsidRPr="004F6858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08:00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9"/>
                <w:sz w:val="24"/>
                <w:lang w:eastAsia="zh-TW"/>
              </w:rPr>
              <w:t>～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-99"/>
                <w:sz w:val="24"/>
                <w:lang w:eastAsia="zh-TW"/>
              </w:rPr>
              <w:t xml:space="preserve"> </w:t>
            </w:r>
            <w:r w:rsidRPr="004F6858">
              <w:rPr>
                <w:rFonts w:ascii="標楷體" w:eastAsia="標楷體" w:hAnsi="標楷體"/>
                <w:color w:val="000000" w:themeColor="text1"/>
                <w:spacing w:val="-99"/>
                <w:sz w:val="24"/>
                <w:lang w:eastAsia="zh-TW"/>
              </w:rPr>
              <w:br/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14"/>
                <w:sz w:val="24"/>
                <w:lang w:eastAsia="zh-TW"/>
              </w:rPr>
              <w:t>2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16"/>
                <w:sz w:val="24"/>
                <w:lang w:eastAsia="zh-TW"/>
              </w:rPr>
              <w:t>月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14"/>
                <w:sz w:val="24"/>
                <w:lang w:eastAsia="zh-TW"/>
              </w:rPr>
              <w:t>29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日(四)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-117"/>
                <w:sz w:val="24"/>
                <w:lang w:eastAsia="zh-TW"/>
              </w:rPr>
              <w:t xml:space="preserve"> 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17:00止</w:t>
            </w:r>
          </w:p>
        </w:tc>
        <w:tc>
          <w:tcPr>
            <w:tcW w:w="4819" w:type="dxa"/>
            <w:vAlign w:val="center"/>
          </w:tcPr>
          <w:p w14:paraId="403ECC20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pacing w:val="14"/>
                <w:sz w:val="24"/>
                <w:lang w:eastAsia="zh-TW"/>
              </w:rPr>
              <w:t>線上作品組別、科別確認報名，2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16"/>
                <w:sz w:val="24"/>
                <w:lang w:eastAsia="zh-TW"/>
              </w:rPr>
              <w:t>月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14"/>
                <w:sz w:val="24"/>
                <w:lang w:eastAsia="zh-TW"/>
              </w:rPr>
              <w:t>29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日(四)17:00線上報名截止，不再受理新增報名及組、科別更改</w:t>
            </w:r>
          </w:p>
        </w:tc>
        <w:tc>
          <w:tcPr>
            <w:tcW w:w="3119" w:type="dxa"/>
            <w:vMerge w:val="restart"/>
            <w:vAlign w:val="center"/>
          </w:tcPr>
          <w:p w14:paraId="4429B33A" w14:textId="77777777" w:rsidR="00F20BBA" w:rsidRPr="003F005C" w:rsidRDefault="00F20BBA" w:rsidP="00697236">
            <w:pPr>
              <w:pStyle w:val="TableParagraph"/>
              <w:spacing w:line="235" w:lineRule="auto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F00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高雄市科展網站：</w:t>
            </w:r>
            <w:r w:rsidRPr="003F005C">
              <w:rPr>
                <w:rFonts w:ascii="標楷體" w:eastAsia="標楷體" w:hAnsi="標楷體"/>
                <w:color w:val="000000" w:themeColor="text1"/>
                <w:lang w:eastAsia="zh-TW"/>
              </w:rPr>
              <w:t>(</w:t>
            </w:r>
            <w:r w:rsidRPr="00944561">
              <w:rPr>
                <w:rFonts w:ascii="標楷體" w:eastAsia="標楷體" w:hAnsi="標楷體"/>
                <w:color w:val="000000" w:themeColor="text1"/>
              </w:rPr>
              <w:t>https://sf.kh.edu.tw</w:t>
            </w:r>
            <w:r w:rsidRPr="003F005C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F20BBA" w:rsidRPr="003F005C" w14:paraId="1C13D76A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00F8B716" w14:textId="29F8C0B8" w:rsidR="00F20BBA" w:rsidRPr="004F6858" w:rsidRDefault="00F20BBA" w:rsidP="00697236">
            <w:pPr>
              <w:pStyle w:val="TableParagraph"/>
              <w:spacing w:line="280" w:lineRule="exact"/>
              <w:ind w:leftChars="5" w:left="1691" w:rightChars="5" w:right="11" w:hangingChars="700" w:hanging="1680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</w:rPr>
              <w:t>3月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</w:rPr>
              <w:t>日(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lang w:eastAsia="zh-TW"/>
              </w:rPr>
              <w:t>五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</w:rPr>
              <w:t>)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09:00後</w:t>
            </w:r>
          </w:p>
        </w:tc>
        <w:tc>
          <w:tcPr>
            <w:tcW w:w="4819" w:type="dxa"/>
            <w:vAlign w:val="center"/>
          </w:tcPr>
          <w:p w14:paraId="60947466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strike/>
                <w:color w:val="000000" w:themeColor="text1"/>
                <w:sz w:val="24"/>
                <w:lang w:eastAsia="zh-TW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確認作品編號(請各校承辦人員至科展網站查詢或下載參賽名單)</w:t>
            </w:r>
          </w:p>
        </w:tc>
        <w:tc>
          <w:tcPr>
            <w:tcW w:w="3119" w:type="dxa"/>
            <w:vMerge/>
            <w:tcBorders>
              <w:top w:val="nil"/>
            </w:tcBorders>
            <w:vAlign w:val="center"/>
          </w:tcPr>
          <w:p w14:paraId="3A4249BE" w14:textId="77777777" w:rsidR="00F20BBA" w:rsidRPr="003F005C" w:rsidRDefault="00F20BBA" w:rsidP="00697236">
            <w:pPr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F20BBA" w:rsidRPr="003F005C" w14:paraId="02BC68EA" w14:textId="77777777" w:rsidTr="00496463">
        <w:trPr>
          <w:trHeight w:val="902"/>
          <w:jc w:val="center"/>
        </w:trPr>
        <w:tc>
          <w:tcPr>
            <w:tcW w:w="3111" w:type="dxa"/>
            <w:vAlign w:val="center"/>
          </w:tcPr>
          <w:p w14:paraId="403BCBBC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dstrike/>
                <w:color w:val="000000" w:themeColor="text1"/>
                <w:sz w:val="24"/>
                <w:lang w:eastAsia="zh-TW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lang w:eastAsia="zh-TW"/>
              </w:rPr>
              <w:t>3月2日(六)</w:t>
            </w:r>
            <w:r w:rsidRPr="004F6858">
              <w:rPr>
                <w:rFonts w:ascii="標楷體" w:eastAsia="標楷體" w:hAnsi="標楷體"/>
                <w:color w:val="000000" w:themeColor="text1"/>
                <w:spacing w:val="-1"/>
                <w:sz w:val="24"/>
                <w:lang w:eastAsia="zh-TW"/>
              </w:rPr>
              <w:t>08:00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～</w:t>
            </w:r>
            <w:r w:rsidRPr="004F6858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br/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3月20日(三)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-117"/>
                <w:sz w:val="24"/>
                <w:lang w:eastAsia="zh-TW"/>
              </w:rPr>
              <w:t xml:space="preserve"> 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</w:t>
            </w:r>
            <w:r w:rsidRPr="004F6858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2:00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止</w:t>
            </w:r>
          </w:p>
        </w:tc>
        <w:tc>
          <w:tcPr>
            <w:tcW w:w="4819" w:type="dxa"/>
            <w:vAlign w:val="center"/>
          </w:tcPr>
          <w:p w14:paraId="5103B70C" w14:textId="77777777" w:rsidR="00F20BBA" w:rsidRPr="004F6858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填寫(或匯入)相關資料並上傳作品說明書及相關附件檔案(PDF格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4"/>
                <w:sz w:val="24"/>
                <w:lang w:eastAsia="zh-TW"/>
              </w:rPr>
              <w:t>式，大小限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10M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-28"/>
                <w:sz w:val="24"/>
                <w:lang w:eastAsia="zh-TW"/>
              </w:rPr>
              <w:t xml:space="preserve"> 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Byte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5"/>
                <w:sz w:val="24"/>
                <w:lang w:eastAsia="zh-TW"/>
              </w:rPr>
              <w:t>s以內)</w:t>
            </w:r>
            <w:r w:rsidRPr="004F6858">
              <w:rPr>
                <w:rFonts w:ascii="標楷體" w:eastAsia="標楷體" w:hAnsi="標楷體" w:hint="eastAsia"/>
                <w:color w:val="000000" w:themeColor="text1"/>
                <w:spacing w:val="2"/>
                <w:sz w:val="24"/>
                <w:lang w:eastAsia="zh-TW"/>
              </w:rPr>
              <w:t>，列</w:t>
            </w:r>
            <w:r w:rsidRPr="004F6858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印相關表格(由科展網站下載)</w:t>
            </w:r>
          </w:p>
        </w:tc>
        <w:tc>
          <w:tcPr>
            <w:tcW w:w="3119" w:type="dxa"/>
            <w:vMerge/>
            <w:tcBorders>
              <w:top w:val="nil"/>
            </w:tcBorders>
            <w:vAlign w:val="center"/>
          </w:tcPr>
          <w:p w14:paraId="169239B4" w14:textId="77777777" w:rsidR="00F20BBA" w:rsidRPr="003F005C" w:rsidRDefault="00F20BBA" w:rsidP="00697236">
            <w:pPr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F20BBA" w:rsidRPr="003F005C" w14:paraId="783B30EE" w14:textId="77777777" w:rsidTr="00496463">
        <w:trPr>
          <w:trHeight w:val="3299"/>
          <w:jc w:val="center"/>
        </w:trPr>
        <w:tc>
          <w:tcPr>
            <w:tcW w:w="3111" w:type="dxa"/>
            <w:vAlign w:val="center"/>
          </w:tcPr>
          <w:p w14:paraId="1111872B" w14:textId="77777777" w:rsidR="00F20BBA" w:rsidRPr="003D1AD2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dstrike/>
                <w:color w:val="000000" w:themeColor="text1"/>
                <w:sz w:val="24"/>
                <w:lang w:eastAsia="zh-TW"/>
              </w:rPr>
            </w:pPr>
            <w:r w:rsidRPr="003D1AD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3月20日(三)</w:t>
            </w:r>
            <w:r w:rsidRPr="003D1AD2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lang w:eastAsia="zh-TW"/>
              </w:rPr>
              <w:t>09:00至17:00</w:t>
            </w:r>
          </w:p>
        </w:tc>
        <w:tc>
          <w:tcPr>
            <w:tcW w:w="4819" w:type="dxa"/>
            <w:vAlign w:val="center"/>
          </w:tcPr>
          <w:p w14:paraId="687B2BE7" w14:textId="77777777" w:rsidR="00F20BBA" w:rsidRPr="003D1AD2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D1AD2">
              <w:rPr>
                <w:rFonts w:ascii="標楷體" w:eastAsia="標楷體" w:hAnsi="標楷體" w:hint="eastAsia"/>
                <w:color w:val="000000" w:themeColor="text1"/>
                <w:spacing w:val="-14"/>
                <w:sz w:val="24"/>
                <w:lang w:eastAsia="zh-TW"/>
              </w:rPr>
              <w:t>紙本送件相關資料：(</w:t>
            </w:r>
            <w:r w:rsidRPr="003D1AD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詳細請參閱計畫書十一、報名及送展手續)</w:t>
            </w:r>
          </w:p>
          <w:p w14:paraId="58501EFF" w14:textId="77777777" w:rsidR="00F20BBA" w:rsidRPr="003D1AD2" w:rsidRDefault="00F20BBA" w:rsidP="00697236">
            <w:pPr>
              <w:pStyle w:val="TableParagraph"/>
              <w:spacing w:line="280" w:lineRule="exact"/>
              <w:ind w:leftChars="5" w:left="251" w:rightChars="5" w:right="11" w:hangingChars="100" w:hanging="240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D1AD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1.每校必需繳交(校內科展辦理情形及作品送展清冊各1份</w:t>
            </w:r>
            <w:r w:rsidRPr="003D1AD2">
              <w:rPr>
                <w:rFonts w:ascii="標楷體" w:eastAsia="標楷體" w:hAnsi="標楷體" w:hint="eastAsia"/>
                <w:color w:val="000000" w:themeColor="text1"/>
                <w:spacing w:val="-120"/>
                <w:sz w:val="24"/>
                <w:lang w:eastAsia="zh-TW"/>
              </w:rPr>
              <w:t>）。</w:t>
            </w:r>
          </w:p>
          <w:p w14:paraId="14C213ED" w14:textId="77777777" w:rsidR="00F20BBA" w:rsidRPr="003D1AD2" w:rsidRDefault="00F20BBA" w:rsidP="00697236">
            <w:pPr>
              <w:pStyle w:val="TableParagraph"/>
              <w:tabs>
                <w:tab w:val="left" w:pos="277"/>
              </w:tabs>
              <w:spacing w:line="280" w:lineRule="exact"/>
              <w:ind w:leftChars="5" w:left="253" w:rightChars="5" w:right="11" w:hangingChars="100" w:hanging="242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D1AD2">
              <w:rPr>
                <w:rFonts w:ascii="標楷體" w:eastAsia="標楷體" w:hAnsi="標楷體" w:hint="eastAsia"/>
                <w:color w:val="000000" w:themeColor="text1"/>
                <w:spacing w:val="1"/>
                <w:sz w:val="24"/>
                <w:lang w:eastAsia="zh-TW"/>
              </w:rPr>
              <w:t>2</w:t>
            </w:r>
            <w:r w:rsidRPr="003D1AD2">
              <w:rPr>
                <w:rFonts w:ascii="標楷體" w:eastAsia="標楷體" w:hAnsi="標楷體"/>
                <w:color w:val="000000" w:themeColor="text1"/>
                <w:spacing w:val="1"/>
                <w:sz w:val="24"/>
                <w:lang w:eastAsia="zh-TW"/>
              </w:rPr>
              <w:t>.</w:t>
            </w:r>
            <w:r w:rsidRPr="003D1AD2">
              <w:rPr>
                <w:rFonts w:ascii="標楷體" w:eastAsia="標楷體" w:hAnsi="標楷體" w:hint="eastAsia"/>
                <w:color w:val="000000" w:themeColor="text1"/>
                <w:spacing w:val="1"/>
                <w:sz w:val="24"/>
                <w:lang w:eastAsia="zh-TW"/>
              </w:rPr>
              <w:t>每件作品必需繳交(</w:t>
            </w:r>
            <w:r w:rsidRPr="003D1AD2">
              <w:rPr>
                <w:rFonts w:ascii="標楷體" w:eastAsia="標楷體" w:hAnsi="標楷體" w:hint="eastAsia"/>
                <w:color w:val="000000" w:themeColor="text1"/>
                <w:spacing w:val="2"/>
                <w:sz w:val="24"/>
                <w:lang w:eastAsia="zh-TW"/>
              </w:rPr>
              <w:t>作品送展表</w:t>
            </w:r>
            <w:r w:rsidRPr="003D1AD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1份、作品說明書4份、著作權授權同意書1份、個人資料使用同意書1份、安全審查自我檢核表1份</w:t>
            </w:r>
            <w:r w:rsidRPr="003D1AD2">
              <w:rPr>
                <w:rFonts w:ascii="標楷體" w:eastAsia="標楷體" w:hAnsi="標楷體" w:hint="eastAsia"/>
                <w:color w:val="000000" w:themeColor="text1"/>
                <w:spacing w:val="-120"/>
                <w:sz w:val="24"/>
                <w:lang w:eastAsia="zh-TW"/>
              </w:rPr>
              <w:t>）。</w:t>
            </w:r>
          </w:p>
          <w:p w14:paraId="7483252A" w14:textId="77777777" w:rsidR="00F20BBA" w:rsidRPr="003D1AD2" w:rsidRDefault="00F20BBA" w:rsidP="00697236">
            <w:pPr>
              <w:pStyle w:val="TableParagraph"/>
              <w:tabs>
                <w:tab w:val="left" w:pos="270"/>
              </w:tabs>
              <w:spacing w:line="280" w:lineRule="exact"/>
              <w:ind w:leftChars="5" w:left="251" w:rightChars="5" w:right="11" w:hangingChars="100" w:hanging="240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D1AD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3</w:t>
            </w:r>
            <w:r w:rsidRPr="003D1AD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.</w:t>
            </w:r>
            <w:r w:rsidRPr="003D1AD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以下視需要檢附：</w:t>
            </w:r>
          </w:p>
          <w:p w14:paraId="6635B3B1" w14:textId="77777777" w:rsidR="00F20BBA" w:rsidRPr="003D1AD2" w:rsidRDefault="00F20BBA" w:rsidP="00697236">
            <w:pPr>
              <w:pStyle w:val="TableParagraph"/>
              <w:tabs>
                <w:tab w:val="left" w:pos="270"/>
              </w:tabs>
              <w:spacing w:line="280" w:lineRule="exact"/>
              <w:ind w:leftChars="100" w:left="580" w:hangingChars="150" w:hanging="360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D1AD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(1)從事限制研究事項者：相關切結書(附件二之一～四)</w:t>
            </w:r>
          </w:p>
          <w:p w14:paraId="353B7BD2" w14:textId="77777777" w:rsidR="00F20BBA" w:rsidRPr="003D1AD2" w:rsidRDefault="00F20BBA" w:rsidP="00697236">
            <w:pPr>
              <w:pStyle w:val="TableParagraph"/>
              <w:tabs>
                <w:tab w:val="left" w:pos="270"/>
              </w:tabs>
              <w:spacing w:line="280" w:lineRule="exact"/>
              <w:ind w:leftChars="100" w:left="580" w:hangingChars="150" w:hanging="360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D1AD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(2)延續自己已發表過之研究內容：延續性作品說明表(附件四之二)、最近一次已參展作品說明書及海報(A3)，各4份。</w:t>
            </w:r>
          </w:p>
          <w:p w14:paraId="4609FE0E" w14:textId="77777777" w:rsidR="00F20BBA" w:rsidRPr="003D1AD2" w:rsidRDefault="00F20BBA" w:rsidP="00697236">
            <w:pPr>
              <w:pStyle w:val="TableParagraph"/>
              <w:tabs>
                <w:tab w:val="left" w:pos="270"/>
              </w:tabs>
              <w:spacing w:line="280" w:lineRule="exact"/>
              <w:ind w:leftChars="100" w:left="580" w:hangingChars="150" w:hanging="360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D1AD2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(3)</w:t>
            </w:r>
            <w:r w:rsidRPr="003D1AD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教師跨校指導：原服務學校同意書(附件十二)。</w:t>
            </w:r>
          </w:p>
        </w:tc>
        <w:tc>
          <w:tcPr>
            <w:tcW w:w="3119" w:type="dxa"/>
            <w:vAlign w:val="center"/>
          </w:tcPr>
          <w:p w14:paraId="086445F7" w14:textId="77777777" w:rsidR="00F20BBA" w:rsidRPr="003D1AD2" w:rsidRDefault="00F20BBA" w:rsidP="00697236">
            <w:pPr>
              <w:pStyle w:val="TableParagraph"/>
              <w:spacing w:before="1" w:line="235" w:lineRule="auto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D1AD2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正興國中(3樓會議室)</w:t>
            </w:r>
          </w:p>
          <w:p w14:paraId="09DCD745" w14:textId="77777777" w:rsidR="00F20BBA" w:rsidRPr="003D1AD2" w:rsidRDefault="00F20BBA" w:rsidP="00697236">
            <w:pPr>
              <w:pStyle w:val="TableParagraph"/>
              <w:spacing w:before="1" w:line="235" w:lineRule="auto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D1AD2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lang w:eastAsia="zh-TW"/>
              </w:rPr>
              <w:t>參賽名單以送展清冊為主</w:t>
            </w:r>
          </w:p>
        </w:tc>
      </w:tr>
      <w:tr w:rsidR="00F20BBA" w:rsidRPr="003F005C" w14:paraId="5FA5960C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11D10383" w14:textId="77777777" w:rsidR="00F20BBA" w:rsidRPr="00C86311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86311">
              <w:rPr>
                <w:rFonts w:ascii="標楷體" w:eastAsia="標楷體" w:hAnsi="標楷體" w:hint="eastAsia"/>
                <w:color w:val="000000" w:themeColor="text1"/>
                <w:sz w:val="24"/>
              </w:rPr>
              <w:t>3月2</w:t>
            </w:r>
            <w:r w:rsidRPr="00C8631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</w:t>
            </w:r>
            <w:r w:rsidRPr="00C86311">
              <w:rPr>
                <w:rFonts w:ascii="標楷體" w:eastAsia="標楷體" w:hAnsi="標楷體" w:hint="eastAsia"/>
                <w:color w:val="000000" w:themeColor="text1"/>
                <w:sz w:val="24"/>
              </w:rPr>
              <w:t>日(四)</w:t>
            </w:r>
            <w:r w:rsidRPr="00C8631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17:00</w:t>
            </w:r>
            <w:r w:rsidRPr="00C86311">
              <w:rPr>
                <w:rFonts w:ascii="標楷體" w:eastAsia="標楷體" w:hAnsi="標楷體" w:hint="eastAsia"/>
                <w:color w:val="000000" w:themeColor="text1"/>
                <w:sz w:val="24"/>
              </w:rPr>
              <w:t>前</w:t>
            </w:r>
          </w:p>
        </w:tc>
        <w:tc>
          <w:tcPr>
            <w:tcW w:w="4819" w:type="dxa"/>
            <w:vAlign w:val="center"/>
          </w:tcPr>
          <w:p w14:paraId="1A80858B" w14:textId="77777777" w:rsidR="00F20BBA" w:rsidRPr="00C86311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C8631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資料不符規定修正後補件</w:t>
            </w:r>
          </w:p>
        </w:tc>
        <w:tc>
          <w:tcPr>
            <w:tcW w:w="3119" w:type="dxa"/>
            <w:vAlign w:val="center"/>
          </w:tcPr>
          <w:p w14:paraId="4F8FEDE0" w14:textId="77777777" w:rsidR="00F20BBA" w:rsidRPr="00C86311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C8631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正興國中教務處設備組</w:t>
            </w:r>
          </w:p>
        </w:tc>
      </w:tr>
      <w:tr w:rsidR="00F20BBA" w:rsidRPr="003F005C" w14:paraId="42927A4B" w14:textId="77777777" w:rsidTr="00496463">
        <w:trPr>
          <w:trHeight w:val="899"/>
          <w:jc w:val="center"/>
        </w:trPr>
        <w:tc>
          <w:tcPr>
            <w:tcW w:w="3111" w:type="dxa"/>
            <w:vAlign w:val="center"/>
          </w:tcPr>
          <w:p w14:paraId="6E7A24DF" w14:textId="77777777" w:rsidR="00F20BBA" w:rsidRPr="00C4472E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4472E">
              <w:rPr>
                <w:rFonts w:ascii="標楷體" w:eastAsia="標楷體" w:hAnsi="標楷體" w:hint="eastAsia"/>
                <w:color w:val="000000" w:themeColor="text1"/>
                <w:sz w:val="24"/>
              </w:rPr>
              <w:t>3月2</w:t>
            </w:r>
            <w:r w:rsidRPr="00C4472E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</w:t>
            </w:r>
            <w:r w:rsidRPr="00C4472E">
              <w:rPr>
                <w:rFonts w:ascii="標楷體" w:eastAsia="標楷體" w:hAnsi="標楷體" w:hint="eastAsia"/>
                <w:color w:val="000000" w:themeColor="text1"/>
                <w:sz w:val="24"/>
              </w:rPr>
              <w:t>日(四)</w:t>
            </w:r>
            <w:r w:rsidRPr="00C4472E">
              <w:rPr>
                <w:rFonts w:ascii="標楷體" w:eastAsia="標楷體" w:hAnsi="標楷體"/>
                <w:color w:val="000000" w:themeColor="text1"/>
                <w:sz w:val="24"/>
              </w:rPr>
              <w:t>17:00</w:t>
            </w:r>
            <w:r w:rsidRPr="00C4472E">
              <w:rPr>
                <w:rFonts w:ascii="標楷體" w:eastAsia="標楷體" w:hAnsi="標楷體" w:hint="eastAsia"/>
                <w:color w:val="000000" w:themeColor="text1"/>
                <w:sz w:val="24"/>
              </w:rPr>
              <w:t>前</w:t>
            </w:r>
          </w:p>
        </w:tc>
        <w:tc>
          <w:tcPr>
            <w:tcW w:w="4819" w:type="dxa"/>
            <w:vAlign w:val="center"/>
          </w:tcPr>
          <w:p w14:paraId="5EE56909" w14:textId="77777777" w:rsidR="00F20BBA" w:rsidRPr="00C4472E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C4472E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作者及指導老師姓名如需更改請於1</w:t>
            </w:r>
            <w:r w:rsidRPr="00C4472E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7:00</w:t>
            </w:r>
            <w:r w:rsidRPr="00C4472E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前函文教育局更改，逾期不再受理。</w:t>
            </w:r>
          </w:p>
        </w:tc>
        <w:tc>
          <w:tcPr>
            <w:tcW w:w="3119" w:type="dxa"/>
            <w:vAlign w:val="center"/>
          </w:tcPr>
          <w:p w14:paraId="21FB5903" w14:textId="77777777" w:rsidR="00F20BBA" w:rsidRPr="00C4472E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C4472E">
              <w:rPr>
                <w:rFonts w:ascii="標楷體" w:eastAsia="標楷體" w:hAnsi="標楷體" w:hint="eastAsia"/>
                <w:color w:val="000000" w:themeColor="text1"/>
                <w:sz w:val="24"/>
              </w:rPr>
              <w:t>教育局國中教育科</w:t>
            </w:r>
          </w:p>
        </w:tc>
      </w:tr>
      <w:tr w:rsidR="00F20BBA" w:rsidRPr="003F005C" w14:paraId="4B9439E1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086A5D8D" w14:textId="77777777" w:rsidR="00F20BBA" w:rsidRPr="00944561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</w:rPr>
              <w:t>3月2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</w:rPr>
              <w:t>日(五)～4月1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0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</w:rPr>
              <w:t>日(三)</w:t>
            </w:r>
          </w:p>
        </w:tc>
        <w:tc>
          <w:tcPr>
            <w:tcW w:w="4819" w:type="dxa"/>
            <w:vAlign w:val="center"/>
          </w:tcPr>
          <w:p w14:paraId="73939694" w14:textId="77777777" w:rsidR="00F20BBA" w:rsidRPr="00944561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審查作品說明書（初賽）</w:t>
            </w:r>
          </w:p>
        </w:tc>
        <w:tc>
          <w:tcPr>
            <w:tcW w:w="3119" w:type="dxa"/>
            <w:vAlign w:val="center"/>
          </w:tcPr>
          <w:p w14:paraId="000499FD" w14:textId="77777777" w:rsidR="00F20BBA" w:rsidRPr="00944561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</w:rPr>
              <w:t>各評審委員</w:t>
            </w:r>
          </w:p>
        </w:tc>
      </w:tr>
      <w:tr w:rsidR="00F20BBA" w:rsidRPr="003F005C" w14:paraId="022DED33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107D44B5" w14:textId="77777777" w:rsidR="00F20BBA" w:rsidRPr="00944561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</w:rPr>
              <w:t>4月1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</w:rPr>
              <w:t>日(四)</w:t>
            </w:r>
          </w:p>
        </w:tc>
        <w:tc>
          <w:tcPr>
            <w:tcW w:w="4819" w:type="dxa"/>
            <w:vAlign w:val="center"/>
          </w:tcPr>
          <w:p w14:paraId="30C19E89" w14:textId="77777777" w:rsidR="00F20BBA" w:rsidRPr="00944561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初賽評審---審查入選複賽作品名單</w:t>
            </w:r>
          </w:p>
        </w:tc>
        <w:tc>
          <w:tcPr>
            <w:tcW w:w="3119" w:type="dxa"/>
            <w:vAlign w:val="center"/>
          </w:tcPr>
          <w:p w14:paraId="0EEBABE3" w14:textId="77777777" w:rsidR="00F20BBA" w:rsidRPr="00944561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</w:rPr>
              <w:t>科工館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三樓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</w:rPr>
              <w:t>B301</w:t>
            </w:r>
          </w:p>
        </w:tc>
      </w:tr>
      <w:tr w:rsidR="00F20BBA" w:rsidRPr="003F005C" w14:paraId="4ADD4E3A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36F166D0" w14:textId="77777777" w:rsidR="00F20BBA" w:rsidRPr="00944561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</w:rPr>
              <w:t>4月1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</w:rPr>
              <w:t>日(五)</w:t>
            </w:r>
            <w:r w:rsidRPr="00944561">
              <w:rPr>
                <w:rFonts w:ascii="標楷體" w:eastAsia="標楷體" w:hAnsi="標楷體"/>
                <w:color w:val="000000" w:themeColor="text1"/>
                <w:sz w:val="24"/>
              </w:rPr>
              <w:t>16:00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前</w:t>
            </w:r>
          </w:p>
        </w:tc>
        <w:tc>
          <w:tcPr>
            <w:tcW w:w="4819" w:type="dxa"/>
            <w:vAlign w:val="center"/>
          </w:tcPr>
          <w:p w14:paraId="660216A0" w14:textId="77777777" w:rsidR="00F20BBA" w:rsidRPr="00944561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公布入選複賽作品名單及相關事項</w:t>
            </w:r>
          </w:p>
        </w:tc>
        <w:tc>
          <w:tcPr>
            <w:tcW w:w="3119" w:type="dxa"/>
            <w:vMerge w:val="restart"/>
            <w:vAlign w:val="center"/>
          </w:tcPr>
          <w:p w14:paraId="792AD987" w14:textId="77777777" w:rsidR="00F20BBA" w:rsidRPr="00944561" w:rsidRDefault="00F20BBA" w:rsidP="00697236">
            <w:pPr>
              <w:pStyle w:val="TableParagraph"/>
              <w:spacing w:line="280" w:lineRule="exact"/>
              <w:ind w:leftChars="5" w:left="251" w:rightChars="5" w:right="11" w:hangingChars="100" w:hanging="240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◎公告網站:</w:t>
            </w:r>
          </w:p>
          <w:p w14:paraId="7BE81556" w14:textId="77777777" w:rsidR="00F20BBA" w:rsidRPr="00944561" w:rsidRDefault="00F20BBA" w:rsidP="00697236">
            <w:pPr>
              <w:pStyle w:val="TableParagraph"/>
              <w:tabs>
                <w:tab w:val="left" w:pos="139"/>
              </w:tabs>
              <w:spacing w:line="280" w:lineRule="exact"/>
              <w:ind w:leftChars="5" w:left="251" w:rightChars="5" w:right="11" w:hangingChars="100" w:hanging="240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</w:t>
            </w:r>
            <w:r w:rsidRPr="00944561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.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高雄市政府教育局網站</w:t>
            </w:r>
          </w:p>
          <w:p w14:paraId="118789D8" w14:textId="77777777" w:rsidR="00F20BBA" w:rsidRPr="00944561" w:rsidRDefault="00F20BBA" w:rsidP="00697236">
            <w:pPr>
              <w:pStyle w:val="TableParagraph"/>
              <w:tabs>
                <w:tab w:val="left" w:pos="139"/>
              </w:tabs>
              <w:spacing w:line="280" w:lineRule="exact"/>
              <w:ind w:leftChars="5" w:left="231" w:rightChars="5" w:right="11" w:hangingChars="100" w:hanging="220"/>
              <w:rPr>
                <w:rFonts w:ascii="標楷體" w:eastAsia="標楷體" w:hAnsi="標楷體"/>
                <w:color w:val="000000" w:themeColor="text1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</w:rPr>
              <w:t>（https:/</w:t>
            </w:r>
            <w:hyperlink r:id="rId6">
              <w:r w:rsidRPr="00944561">
                <w:rPr>
                  <w:rFonts w:ascii="標楷體" w:eastAsia="標楷體" w:hAnsi="標楷體" w:hint="eastAsia"/>
                  <w:color w:val="000000" w:themeColor="text1"/>
                </w:rPr>
                <w:t>/www.kh.edu.</w:t>
              </w:r>
            </w:hyperlink>
            <w:r w:rsidRPr="00944561">
              <w:rPr>
                <w:rFonts w:ascii="標楷體" w:eastAsia="標楷體" w:hAnsi="標楷體" w:hint="eastAsia"/>
                <w:color w:val="000000" w:themeColor="text1"/>
              </w:rPr>
              <w:t>t</w:t>
            </w:r>
            <w:hyperlink r:id="rId7">
              <w:r w:rsidRPr="00944561">
                <w:rPr>
                  <w:rFonts w:ascii="標楷體" w:eastAsia="標楷體" w:hAnsi="標楷體" w:hint="eastAsia"/>
                  <w:color w:val="000000" w:themeColor="text1"/>
                </w:rPr>
                <w:t>w</w:t>
              </w:r>
            </w:hyperlink>
            <w:r w:rsidRPr="0094456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17BFD1DA" w14:textId="77777777" w:rsidR="00F20BBA" w:rsidRPr="00944561" w:rsidRDefault="00F20BBA" w:rsidP="00697236">
            <w:pPr>
              <w:pStyle w:val="TableParagraph"/>
              <w:tabs>
                <w:tab w:val="left" w:pos="273"/>
              </w:tabs>
              <w:spacing w:line="280" w:lineRule="exact"/>
              <w:ind w:leftChars="5" w:left="231" w:rightChars="5" w:right="11" w:hangingChars="100" w:hanging="220"/>
              <w:rPr>
                <w:rFonts w:ascii="標楷體" w:eastAsia="標楷體" w:hAnsi="標楷體"/>
                <w:color w:val="000000" w:themeColor="text1"/>
              </w:rPr>
            </w:pPr>
          </w:p>
          <w:p w14:paraId="34E25C62" w14:textId="77777777" w:rsidR="00F20BBA" w:rsidRPr="00944561" w:rsidRDefault="00F20BBA" w:rsidP="00697236">
            <w:pPr>
              <w:pStyle w:val="Table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73"/>
              </w:tabs>
              <w:spacing w:line="280" w:lineRule="exact"/>
              <w:ind w:leftChars="5" w:left="251" w:rightChars="5" w:right="11" w:hangingChars="100" w:hanging="240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lastRenderedPageBreak/>
              <w:t>2</w:t>
            </w:r>
            <w:r w:rsidRPr="00944561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.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高雄市科展網站</w:t>
            </w:r>
          </w:p>
          <w:p w14:paraId="6AFEDA50" w14:textId="77777777" w:rsidR="00F20BBA" w:rsidRPr="00944561" w:rsidRDefault="00F20BBA" w:rsidP="00697236">
            <w:pPr>
              <w:pStyle w:val="Table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73"/>
              </w:tabs>
              <w:spacing w:line="280" w:lineRule="exact"/>
              <w:ind w:leftChars="5" w:left="251" w:rightChars="5" w:right="11" w:hangingChars="100" w:hanging="240"/>
              <w:rPr>
                <w:rFonts w:ascii="標楷體" w:eastAsia="標楷體" w:hAnsi="標楷體"/>
                <w:dstrike/>
                <w:color w:val="000000" w:themeColor="text1"/>
                <w:sz w:val="20"/>
                <w:lang w:eastAsia="zh-TW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(</w:t>
            </w:r>
            <w:r w:rsidRPr="00A57902">
              <w:rPr>
                <w:rFonts w:ascii="標楷體" w:eastAsia="標楷體" w:hAnsi="標楷體"/>
                <w:color w:val="000000" w:themeColor="text1"/>
              </w:rPr>
              <w:t>https://sf.kh.edu.tw</w:t>
            </w:r>
            <w:r w:rsidRPr="00944561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)</w:t>
            </w:r>
          </w:p>
          <w:p w14:paraId="4E0A308A" w14:textId="77777777" w:rsidR="00F20BBA" w:rsidRPr="00944561" w:rsidRDefault="00F20BBA" w:rsidP="00697236">
            <w:pPr>
              <w:pStyle w:val="Table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73"/>
              </w:tabs>
              <w:spacing w:line="280" w:lineRule="exact"/>
              <w:ind w:leftChars="5" w:left="249" w:rightChars="5" w:right="11" w:hangingChars="100" w:hanging="238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lang w:eastAsia="zh-TW"/>
              </w:rPr>
              <w:t>3</w:t>
            </w:r>
            <w:r w:rsidRPr="00944561">
              <w:rPr>
                <w:rFonts w:ascii="標楷體" w:eastAsia="標楷體" w:hAnsi="標楷體"/>
                <w:color w:val="000000" w:themeColor="text1"/>
                <w:spacing w:val="-1"/>
                <w:sz w:val="24"/>
                <w:lang w:eastAsia="zh-TW"/>
              </w:rPr>
              <w:t>.</w:t>
            </w:r>
            <w:r w:rsidRPr="00944561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lang w:eastAsia="zh-TW"/>
              </w:rPr>
              <w:t>高雄市</w:t>
            </w: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正興國中網站</w:t>
            </w:r>
          </w:p>
          <w:p w14:paraId="77F4F32C" w14:textId="77777777" w:rsidR="00F20BBA" w:rsidRPr="00944561" w:rsidRDefault="00F20BBA" w:rsidP="00697236">
            <w:pPr>
              <w:pStyle w:val="Table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73"/>
              </w:tabs>
              <w:spacing w:line="280" w:lineRule="exact"/>
              <w:ind w:leftChars="5" w:left="251" w:rightChars="5" w:right="11" w:hangingChars="100" w:hanging="240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(</w:t>
            </w:r>
            <w:r w:rsidRPr="00944561">
              <w:rPr>
                <w:rFonts w:ascii="標楷體" w:eastAsia="標楷體" w:hAnsi="標楷體"/>
                <w:color w:val="000000" w:themeColor="text1"/>
                <w:lang w:eastAsia="zh-TW"/>
              </w:rPr>
              <w:t>https://www.chehjh.kh.edu.tw/index.php?WebID=198)</w:t>
            </w:r>
          </w:p>
          <w:p w14:paraId="0B21E569" w14:textId="77777777" w:rsidR="00F20BBA" w:rsidRPr="00944561" w:rsidRDefault="00F20BBA" w:rsidP="00697236">
            <w:pPr>
              <w:pStyle w:val="Table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80" w:lineRule="exact"/>
              <w:ind w:leftChars="5" w:left="251" w:rightChars="5" w:right="11" w:hangingChars="100" w:hanging="240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◎展覽地點:</w:t>
            </w:r>
          </w:p>
          <w:p w14:paraId="2E6A9B87" w14:textId="77777777" w:rsidR="00F20BBA" w:rsidRPr="00944561" w:rsidRDefault="00F20BBA" w:rsidP="00697236">
            <w:pPr>
              <w:pStyle w:val="TableParagraph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280" w:lineRule="exact"/>
              <w:ind w:leftChars="5" w:left="251" w:rightChars="5" w:right="11" w:hangingChars="100" w:hanging="240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944561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科工館二樓第1、2特展廳</w:t>
            </w:r>
          </w:p>
        </w:tc>
      </w:tr>
      <w:tr w:rsidR="00F20BBA" w:rsidRPr="000E41D7" w14:paraId="73EFA691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270EEC27" w14:textId="77777777" w:rsidR="00F20BBA" w:rsidRPr="00BE3E6C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sz w:val="24"/>
              </w:rPr>
            </w:pPr>
            <w:r w:rsidRPr="00BE3E6C">
              <w:rPr>
                <w:rFonts w:ascii="標楷體" w:eastAsia="標楷體" w:hAnsi="標楷體" w:hint="eastAsia"/>
                <w:color w:val="000000" w:themeColor="text1"/>
                <w:sz w:val="24"/>
              </w:rPr>
              <w:t>4月</w:t>
            </w:r>
            <w:r w:rsidRPr="00BE3E6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19</w:t>
            </w:r>
            <w:r w:rsidRPr="00BE3E6C">
              <w:rPr>
                <w:rFonts w:ascii="標楷體" w:eastAsia="標楷體" w:hAnsi="標楷體" w:hint="eastAsia"/>
                <w:color w:val="000000" w:themeColor="text1"/>
                <w:sz w:val="24"/>
              </w:rPr>
              <w:t>日(五)前</w:t>
            </w:r>
          </w:p>
        </w:tc>
        <w:tc>
          <w:tcPr>
            <w:tcW w:w="4819" w:type="dxa"/>
            <w:vAlign w:val="center"/>
          </w:tcPr>
          <w:p w14:paraId="028648EC" w14:textId="77777777" w:rsidR="00F20BBA" w:rsidRPr="000E41D7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sz w:val="24"/>
                <w:lang w:eastAsia="zh-TW"/>
              </w:rPr>
            </w:pPr>
            <w:r w:rsidRPr="000E41D7">
              <w:rPr>
                <w:rFonts w:ascii="標楷體" w:eastAsia="標楷體" w:hAnsi="標楷體" w:hint="eastAsia"/>
                <w:sz w:val="24"/>
                <w:lang w:eastAsia="zh-TW"/>
              </w:rPr>
              <w:t>公布複賽受評時段及各校送件時段</w:t>
            </w:r>
          </w:p>
        </w:tc>
        <w:tc>
          <w:tcPr>
            <w:tcW w:w="3119" w:type="dxa"/>
            <w:vMerge/>
            <w:tcBorders>
              <w:top w:val="nil"/>
            </w:tcBorders>
            <w:vAlign w:val="center"/>
          </w:tcPr>
          <w:p w14:paraId="74A83469" w14:textId="77777777" w:rsidR="00F20BBA" w:rsidRPr="000E41D7" w:rsidRDefault="00F20BBA" w:rsidP="00697236">
            <w:pPr>
              <w:spacing w:line="280" w:lineRule="exact"/>
              <w:ind w:leftChars="5" w:left="11" w:rightChars="5" w:right="11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F20BBA" w:rsidRPr="003F005C" w14:paraId="4C56C254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4BD5F459" w14:textId="77777777" w:rsidR="00F20BBA" w:rsidRPr="00856297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4月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23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</w:rPr>
              <w:t>日(二)～4月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24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</w:rPr>
              <w:t>日(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三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4819" w:type="dxa"/>
            <w:vAlign w:val="center"/>
          </w:tcPr>
          <w:p w14:paraId="6A0BD4EB" w14:textId="77777777" w:rsidR="00F20BBA" w:rsidRPr="00856297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承辦學校展覽會場布置</w:t>
            </w:r>
          </w:p>
        </w:tc>
        <w:tc>
          <w:tcPr>
            <w:tcW w:w="3119" w:type="dxa"/>
            <w:vMerge/>
            <w:tcBorders>
              <w:top w:val="nil"/>
            </w:tcBorders>
            <w:vAlign w:val="center"/>
          </w:tcPr>
          <w:p w14:paraId="62F42C5C" w14:textId="77777777" w:rsidR="00F20BBA" w:rsidRPr="003F005C" w:rsidRDefault="00F20BBA" w:rsidP="00697236">
            <w:pPr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F20BBA" w:rsidRPr="003F005C" w14:paraId="43FEEA52" w14:textId="77777777" w:rsidTr="00496463">
        <w:trPr>
          <w:trHeight w:val="1036"/>
          <w:jc w:val="center"/>
        </w:trPr>
        <w:tc>
          <w:tcPr>
            <w:tcW w:w="3111" w:type="dxa"/>
            <w:vAlign w:val="center"/>
          </w:tcPr>
          <w:p w14:paraId="3769E27D" w14:textId="77777777" w:rsidR="00F20BBA" w:rsidRPr="00856297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dstrike/>
                <w:color w:val="000000" w:themeColor="text1"/>
                <w:sz w:val="24"/>
                <w:lang w:eastAsia="zh-TW"/>
              </w:rPr>
            </w:pP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4月25日(四)</w:t>
            </w:r>
            <w:r w:rsidRPr="0085629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09:00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至1</w:t>
            </w:r>
            <w:r w:rsidRPr="0085629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4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:00止</w:t>
            </w:r>
          </w:p>
        </w:tc>
        <w:tc>
          <w:tcPr>
            <w:tcW w:w="4819" w:type="dxa"/>
            <w:vAlign w:val="center"/>
          </w:tcPr>
          <w:p w14:paraId="7422A44F" w14:textId="77777777" w:rsidR="00F20BBA" w:rsidRPr="00856297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入選複賽參展作品說明板及實物送件布置</w:t>
            </w:r>
          </w:p>
          <w:p w14:paraId="70064ECD" w14:textId="77777777" w:rsidR="00F20BBA" w:rsidRPr="00856297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（作品數量多且需用貨梯運送貨車進入展場布置之學校，請於11</w:t>
            </w:r>
            <w:r w:rsidRPr="0085629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:00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前完成）</w:t>
            </w:r>
          </w:p>
        </w:tc>
        <w:tc>
          <w:tcPr>
            <w:tcW w:w="3119" w:type="dxa"/>
            <w:vMerge/>
            <w:tcBorders>
              <w:top w:val="nil"/>
            </w:tcBorders>
            <w:vAlign w:val="center"/>
          </w:tcPr>
          <w:p w14:paraId="3D0A0216" w14:textId="77777777" w:rsidR="00F20BBA" w:rsidRPr="003F005C" w:rsidRDefault="00F20BBA" w:rsidP="00697236">
            <w:pPr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F20BBA" w:rsidRPr="003F005C" w14:paraId="2C8D8641" w14:textId="77777777" w:rsidTr="00496463">
        <w:trPr>
          <w:trHeight w:val="601"/>
          <w:jc w:val="center"/>
        </w:trPr>
        <w:tc>
          <w:tcPr>
            <w:tcW w:w="3111" w:type="dxa"/>
            <w:vAlign w:val="center"/>
          </w:tcPr>
          <w:p w14:paraId="25702DF2" w14:textId="77777777" w:rsidR="00F20BBA" w:rsidRPr="00856297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dstrike/>
                <w:color w:val="000000" w:themeColor="text1"/>
                <w:sz w:val="24"/>
                <w:lang w:eastAsia="zh-TW"/>
              </w:rPr>
            </w:pP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4月25日(四)</w:t>
            </w:r>
            <w:r w:rsidRPr="0085629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14:30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至1</w:t>
            </w:r>
            <w:r w:rsidRPr="0085629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6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:</w:t>
            </w:r>
            <w:r w:rsidRPr="0085629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3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0</w:t>
            </w:r>
          </w:p>
        </w:tc>
        <w:tc>
          <w:tcPr>
            <w:tcW w:w="4819" w:type="dxa"/>
            <w:vAlign w:val="center"/>
          </w:tcPr>
          <w:p w14:paraId="5B9F74CE" w14:textId="77777777" w:rsidR="00F20BBA" w:rsidRPr="00856297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856297">
              <w:rPr>
                <w:rFonts w:ascii="標楷體" w:eastAsia="標楷體" w:hAnsi="標楷體" w:hint="eastAsia"/>
                <w:color w:val="000000" w:themeColor="text1"/>
                <w:spacing w:val="13"/>
                <w:sz w:val="24"/>
                <w:lang w:eastAsia="zh-TW"/>
              </w:rPr>
              <w:t>教育局成立安審小組進行安全及規格檢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查，</w:t>
            </w:r>
            <w:r w:rsidRPr="0085629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19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:00網站公布建議修正之名單</w:t>
            </w:r>
          </w:p>
        </w:tc>
        <w:tc>
          <w:tcPr>
            <w:tcW w:w="3119" w:type="dxa"/>
            <w:vMerge/>
            <w:tcBorders>
              <w:top w:val="nil"/>
            </w:tcBorders>
            <w:vAlign w:val="center"/>
          </w:tcPr>
          <w:p w14:paraId="0F50DF27" w14:textId="77777777" w:rsidR="00F20BBA" w:rsidRPr="003F005C" w:rsidRDefault="00F20BBA" w:rsidP="00697236">
            <w:pPr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F20BBA" w:rsidRPr="003F005C" w14:paraId="2D0BED14" w14:textId="77777777" w:rsidTr="00496463">
        <w:trPr>
          <w:trHeight w:val="899"/>
          <w:jc w:val="center"/>
        </w:trPr>
        <w:tc>
          <w:tcPr>
            <w:tcW w:w="3111" w:type="dxa"/>
            <w:vAlign w:val="center"/>
          </w:tcPr>
          <w:p w14:paraId="4C643019" w14:textId="77777777" w:rsidR="00F20BBA" w:rsidRPr="00856297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dstrike/>
                <w:color w:val="000000" w:themeColor="text1"/>
                <w:sz w:val="24"/>
                <w:lang w:eastAsia="zh-TW"/>
              </w:rPr>
            </w:pP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4月26日(五)</w:t>
            </w:r>
            <w:r w:rsidRPr="0085629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0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8</w:t>
            </w:r>
            <w:r w:rsidRPr="00856297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:00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至09:00</w:t>
            </w:r>
          </w:p>
        </w:tc>
        <w:tc>
          <w:tcPr>
            <w:tcW w:w="4819" w:type="dxa"/>
            <w:vAlign w:val="center"/>
          </w:tcPr>
          <w:p w14:paraId="3A9609AC" w14:textId="066F08BE" w:rsidR="00F20BBA" w:rsidRPr="00856297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安全及規格不符規定作品，憑作者證或指導教師證，進場修正或補件。教育局將未修正或補正作品名單提報評審會議。本屆起，為保護複賽作品免受他人影響，本時段只供安審不符作品修正補件，並比照全國科展規定，不開放現場練習及放置物品。</w:t>
            </w:r>
          </w:p>
        </w:tc>
        <w:tc>
          <w:tcPr>
            <w:tcW w:w="3119" w:type="dxa"/>
            <w:vMerge/>
            <w:tcBorders>
              <w:top w:val="nil"/>
            </w:tcBorders>
            <w:vAlign w:val="center"/>
          </w:tcPr>
          <w:p w14:paraId="28FDD61D" w14:textId="77777777" w:rsidR="00F20BBA" w:rsidRPr="003F005C" w:rsidRDefault="00F20BBA" w:rsidP="00697236">
            <w:pPr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F20BBA" w:rsidRPr="003F005C" w14:paraId="4D2528D6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3D92EA3D" w14:textId="77777777" w:rsidR="00F20BBA" w:rsidRPr="00856297" w:rsidRDefault="00F20BBA" w:rsidP="00697236">
            <w:pPr>
              <w:pStyle w:val="TableParagraph"/>
              <w:spacing w:before="88"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</w:rPr>
              <w:t>4月2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6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</w:rPr>
              <w:t>日(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五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09:30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</w:rPr>
              <w:t>起</w:t>
            </w:r>
          </w:p>
        </w:tc>
        <w:tc>
          <w:tcPr>
            <w:tcW w:w="4819" w:type="dxa"/>
            <w:vAlign w:val="center"/>
          </w:tcPr>
          <w:p w14:paraId="4830F50F" w14:textId="77777777" w:rsidR="00F20BBA" w:rsidRPr="00856297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</w:rPr>
              <w:t>評審作品（複賽）</w:t>
            </w:r>
          </w:p>
        </w:tc>
        <w:tc>
          <w:tcPr>
            <w:tcW w:w="3119" w:type="dxa"/>
            <w:vMerge/>
            <w:tcBorders>
              <w:top w:val="nil"/>
            </w:tcBorders>
            <w:vAlign w:val="center"/>
          </w:tcPr>
          <w:p w14:paraId="1936248E" w14:textId="77777777" w:rsidR="00F20BBA" w:rsidRPr="003F005C" w:rsidRDefault="00F20BBA" w:rsidP="00697236">
            <w:pPr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"/>
                <w:szCs w:val="2"/>
              </w:rPr>
            </w:pPr>
          </w:p>
        </w:tc>
      </w:tr>
      <w:tr w:rsidR="00F20BBA" w:rsidRPr="003F005C" w14:paraId="56C671B2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259C7E00" w14:textId="77777777" w:rsidR="00F20BBA" w:rsidRPr="00856297" w:rsidRDefault="00F20BBA" w:rsidP="00697236">
            <w:pPr>
              <w:pStyle w:val="TableParagraph"/>
              <w:spacing w:before="179"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</w:rPr>
              <w:t>4月2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7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</w:rPr>
              <w:t>日(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六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</w:rPr>
              <w:t>)10</w:t>
            </w:r>
            <w:r w:rsidRPr="00856297">
              <w:rPr>
                <w:rFonts w:ascii="標楷體" w:eastAsia="標楷體" w:hAnsi="標楷體"/>
                <w:color w:val="000000" w:themeColor="text1"/>
                <w:sz w:val="24"/>
              </w:rPr>
              <w:t>:00</w:t>
            </w: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</w:rPr>
              <w:t>前</w:t>
            </w:r>
          </w:p>
        </w:tc>
        <w:tc>
          <w:tcPr>
            <w:tcW w:w="4819" w:type="dxa"/>
            <w:vAlign w:val="center"/>
          </w:tcPr>
          <w:p w14:paraId="7F9A7AD2" w14:textId="77777777" w:rsidR="00F20BBA" w:rsidRPr="00856297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856297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公布得獎名單（前三名於頒獎典禮宣布）</w:t>
            </w:r>
          </w:p>
        </w:tc>
        <w:tc>
          <w:tcPr>
            <w:tcW w:w="3119" w:type="dxa"/>
            <w:vMerge/>
            <w:tcBorders>
              <w:top w:val="nil"/>
            </w:tcBorders>
            <w:vAlign w:val="center"/>
          </w:tcPr>
          <w:p w14:paraId="6466CCAA" w14:textId="77777777" w:rsidR="00F20BBA" w:rsidRPr="003F005C" w:rsidRDefault="00F20BBA" w:rsidP="00697236">
            <w:pPr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F20BBA" w:rsidRPr="000E41D7" w14:paraId="207387F1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16048EA3" w14:textId="77777777" w:rsidR="00F20BBA" w:rsidRPr="00496463" w:rsidRDefault="00F20BBA" w:rsidP="00697236">
            <w:pPr>
              <w:pStyle w:val="TableParagraph"/>
              <w:spacing w:before="115"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</w:rPr>
              <w:t>4月</w:t>
            </w: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28</w:t>
            </w: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</w:rPr>
              <w:t>日(</w:t>
            </w: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日</w:t>
            </w: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0</w:t>
            </w: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</w:rPr>
              <w:t>9</w:t>
            </w:r>
            <w:r w:rsidRPr="00496463">
              <w:rPr>
                <w:rFonts w:ascii="標楷體" w:eastAsia="標楷體" w:hAnsi="標楷體"/>
                <w:color w:val="000000" w:themeColor="text1"/>
                <w:sz w:val="24"/>
              </w:rPr>
              <w:t>:</w:t>
            </w: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4819" w:type="dxa"/>
            <w:vAlign w:val="center"/>
          </w:tcPr>
          <w:p w14:paraId="47E0B5F1" w14:textId="5A4FA27A" w:rsidR="00F20BBA" w:rsidRPr="00496463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</w:rPr>
              <w:t>頒獎典禮</w:t>
            </w:r>
          </w:p>
        </w:tc>
        <w:tc>
          <w:tcPr>
            <w:tcW w:w="3119" w:type="dxa"/>
            <w:vAlign w:val="center"/>
          </w:tcPr>
          <w:p w14:paraId="12B0B745" w14:textId="77777777" w:rsidR="00F20BBA" w:rsidRPr="00496463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科工館一樓三角大廳</w:t>
            </w:r>
          </w:p>
        </w:tc>
      </w:tr>
      <w:tr w:rsidR="00F20BBA" w:rsidRPr="000E41D7" w14:paraId="6C5A2DFC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0B32F308" w14:textId="7EA2105D" w:rsidR="00F20BBA" w:rsidRPr="00496463" w:rsidRDefault="00F20BBA" w:rsidP="00697236">
            <w:pPr>
              <w:pStyle w:val="TableParagraph"/>
              <w:spacing w:before="115"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4月28日(日)</w:t>
            </w:r>
            <w:r w:rsidRPr="00496463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br/>
            </w: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頒獎典禮結束後</w:t>
            </w:r>
          </w:p>
        </w:tc>
        <w:tc>
          <w:tcPr>
            <w:tcW w:w="4819" w:type="dxa"/>
            <w:vAlign w:val="center"/>
          </w:tcPr>
          <w:p w14:paraId="3CA24283" w14:textId="77777777" w:rsidR="00F20BBA" w:rsidRPr="00496463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全國代表說明會</w:t>
            </w:r>
          </w:p>
        </w:tc>
        <w:tc>
          <w:tcPr>
            <w:tcW w:w="3119" w:type="dxa"/>
            <w:vAlign w:val="center"/>
          </w:tcPr>
          <w:p w14:paraId="37DE75CE" w14:textId="77777777" w:rsidR="00F20BBA" w:rsidRPr="00496463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科工館三樓B301</w:t>
            </w:r>
          </w:p>
        </w:tc>
      </w:tr>
      <w:tr w:rsidR="00F20BBA" w:rsidRPr="000E41D7" w14:paraId="79DB9627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5AA307B1" w14:textId="77777777" w:rsidR="00F20BBA" w:rsidRPr="00496463" w:rsidRDefault="00F20BBA" w:rsidP="00697236">
            <w:pPr>
              <w:pStyle w:val="TableParagraph"/>
              <w:spacing w:before="122"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96463">
              <w:rPr>
                <w:rFonts w:ascii="標楷體" w:eastAsia="標楷體" w:hAnsi="標楷體" w:hint="eastAsia"/>
                <w:color w:val="000000" w:themeColor="text1"/>
                <w:w w:val="95"/>
                <w:sz w:val="24"/>
                <w:lang w:eastAsia="zh-TW"/>
              </w:rPr>
              <w:t>4月27日(六)～4月28日(日)</w:t>
            </w:r>
            <w:r w:rsidRPr="00496463">
              <w:rPr>
                <w:rFonts w:ascii="標楷體" w:eastAsia="標楷體" w:hAnsi="標楷體"/>
                <w:color w:val="000000" w:themeColor="text1"/>
                <w:w w:val="95"/>
                <w:sz w:val="24"/>
                <w:lang w:eastAsia="zh-TW"/>
              </w:rPr>
              <w:br/>
            </w:r>
            <w:r w:rsidRPr="00496463">
              <w:rPr>
                <w:rFonts w:ascii="標楷體" w:eastAsia="標楷體" w:hAnsi="標楷體" w:hint="eastAsia"/>
                <w:color w:val="000000" w:themeColor="text1"/>
                <w:spacing w:val="-1"/>
                <w:sz w:val="24"/>
                <w:lang w:eastAsia="zh-TW"/>
              </w:rPr>
              <w:t>每日09:00至17:00</w:t>
            </w:r>
          </w:p>
        </w:tc>
        <w:tc>
          <w:tcPr>
            <w:tcW w:w="4819" w:type="dxa"/>
            <w:vAlign w:val="center"/>
          </w:tcPr>
          <w:p w14:paraId="3B6B07EA" w14:textId="77777777" w:rsidR="00F20BBA" w:rsidRPr="00496463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參觀展覽</w:t>
            </w:r>
          </w:p>
        </w:tc>
        <w:tc>
          <w:tcPr>
            <w:tcW w:w="3119" w:type="dxa"/>
            <w:vMerge w:val="restart"/>
            <w:vAlign w:val="center"/>
          </w:tcPr>
          <w:p w14:paraId="141B6418" w14:textId="77777777" w:rsidR="00F20BBA" w:rsidRPr="00496463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科工館二樓第1、2特展廳</w:t>
            </w:r>
          </w:p>
        </w:tc>
      </w:tr>
      <w:tr w:rsidR="00F20BBA" w:rsidRPr="000E41D7" w14:paraId="51285A05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781C412A" w14:textId="77777777" w:rsidR="00F20BBA" w:rsidRPr="00496463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4月29日(一)</w:t>
            </w:r>
            <w:r w:rsidRPr="00496463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09:00</w:t>
            </w: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至17:00</w:t>
            </w:r>
          </w:p>
        </w:tc>
        <w:tc>
          <w:tcPr>
            <w:tcW w:w="4819" w:type="dxa"/>
            <w:vAlign w:val="center"/>
          </w:tcPr>
          <w:p w14:paraId="6EFCD0C8" w14:textId="77777777" w:rsidR="00F20BBA" w:rsidRPr="00496463" w:rsidRDefault="00F20BBA" w:rsidP="00697236">
            <w:pPr>
              <w:pStyle w:val="TableParagraph"/>
              <w:spacing w:line="280" w:lineRule="exact"/>
              <w:ind w:leftChars="5" w:left="11" w:rightChars="5" w:right="11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作品領回</w:t>
            </w:r>
          </w:p>
        </w:tc>
        <w:tc>
          <w:tcPr>
            <w:tcW w:w="3119" w:type="dxa"/>
            <w:vMerge/>
            <w:tcBorders>
              <w:bottom w:val="single" w:sz="6" w:space="0" w:color="000000"/>
            </w:tcBorders>
          </w:tcPr>
          <w:p w14:paraId="73E2717A" w14:textId="77777777" w:rsidR="00F20BBA" w:rsidRPr="00496463" w:rsidRDefault="00F20BBA" w:rsidP="00697236">
            <w:pPr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"/>
                <w:szCs w:val="2"/>
                <w:lang w:eastAsia="zh-TW"/>
              </w:rPr>
            </w:pPr>
          </w:p>
        </w:tc>
      </w:tr>
      <w:tr w:rsidR="00F20BBA" w:rsidRPr="000E41D7" w14:paraId="442E0FD1" w14:textId="77777777" w:rsidTr="00496463">
        <w:trPr>
          <w:trHeight w:val="567"/>
          <w:jc w:val="center"/>
        </w:trPr>
        <w:tc>
          <w:tcPr>
            <w:tcW w:w="3111" w:type="dxa"/>
            <w:vAlign w:val="center"/>
          </w:tcPr>
          <w:p w14:paraId="14123FAB" w14:textId="77777777" w:rsidR="00F20BBA" w:rsidRPr="00496463" w:rsidRDefault="00F20BBA" w:rsidP="00697236">
            <w:pPr>
              <w:pStyle w:val="TableParagraph"/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4月30日(二)</w:t>
            </w:r>
            <w:r w:rsidRPr="00496463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09:00</w:t>
            </w: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至1</w:t>
            </w:r>
            <w:r w:rsidRPr="00496463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2</w:t>
            </w: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:00</w:t>
            </w:r>
          </w:p>
        </w:tc>
        <w:tc>
          <w:tcPr>
            <w:tcW w:w="4819" w:type="dxa"/>
            <w:vAlign w:val="center"/>
          </w:tcPr>
          <w:p w14:paraId="1B215266" w14:textId="77777777" w:rsidR="00F20BBA" w:rsidRPr="00496463" w:rsidRDefault="00F20BBA" w:rsidP="00697236">
            <w:pPr>
              <w:pStyle w:val="TableParagraph"/>
              <w:spacing w:line="280" w:lineRule="exact"/>
              <w:ind w:leftChars="5" w:left="11" w:rightChars="5" w:right="11"/>
              <w:jc w:val="both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496463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佳作、創意獎、團隊合作獎、（鄉土）教材獎、探究精神獎及科學潛力獎</w:t>
            </w: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獎狀領取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6862CD46" w14:textId="77777777" w:rsidR="00F20BBA" w:rsidRPr="00496463" w:rsidRDefault="00F20BBA" w:rsidP="00697236">
            <w:pPr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9646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正興國中教務處設備組</w:t>
            </w:r>
          </w:p>
          <w:p w14:paraId="3169D571" w14:textId="77777777" w:rsidR="00F20BBA" w:rsidRPr="00496463" w:rsidRDefault="00F20BBA" w:rsidP="00697236">
            <w:pPr>
              <w:spacing w:line="280" w:lineRule="exact"/>
              <w:ind w:leftChars="5" w:left="11" w:rightChars="5" w:right="11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9646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當日未領取者則以公文交換送至各校。</w:t>
            </w:r>
          </w:p>
        </w:tc>
      </w:tr>
    </w:tbl>
    <w:p w14:paraId="4064D2F0" w14:textId="448C211E" w:rsidR="00F20BBA" w:rsidRDefault="00F20BBA" w:rsidP="00F20BBA">
      <w:pPr>
        <w:rPr>
          <w:rFonts w:eastAsiaTheme="minorEastAsia"/>
          <w:lang w:eastAsia="zh-TW"/>
        </w:rPr>
      </w:pPr>
    </w:p>
    <w:p w14:paraId="4EDF470D" w14:textId="77777777" w:rsidR="00F20BBA" w:rsidRPr="00F20BBA" w:rsidRDefault="00F20BBA" w:rsidP="00F20BBA">
      <w:pPr>
        <w:rPr>
          <w:rFonts w:eastAsiaTheme="minorEastAsia"/>
          <w:lang w:eastAsia="zh-TW"/>
        </w:rPr>
      </w:pPr>
    </w:p>
    <w:p w14:paraId="76FD267D" w14:textId="77777777" w:rsidR="00F20BBA" w:rsidRPr="005566A7" w:rsidRDefault="00F20BBA" w:rsidP="00F20BBA">
      <w:pPr>
        <w:tabs>
          <w:tab w:val="left" w:pos="761"/>
        </w:tabs>
        <w:spacing w:line="400" w:lineRule="exact"/>
        <w:ind w:left="522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</w:t>
      </w:r>
      <w:r w:rsidRPr="005566A7">
        <w:rPr>
          <w:rFonts w:ascii="標楷體" w:eastAsia="標楷體" w:hAnsi="標楷體" w:hint="eastAsia"/>
          <w:b/>
          <w:sz w:val="32"/>
          <w:szCs w:val="32"/>
          <w:lang w:eastAsia="zh-TW"/>
        </w:rPr>
        <w:t>注意事項：</w:t>
      </w:r>
    </w:p>
    <w:p w14:paraId="68BA796D" w14:textId="77777777" w:rsidR="00F20BBA" w:rsidRPr="00F20BBA" w:rsidRDefault="00F20BBA" w:rsidP="00F20BBA">
      <w:pPr>
        <w:spacing w:line="500" w:lineRule="exact"/>
        <w:ind w:left="1000" w:right="390" w:hanging="481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F20BBA">
        <w:rPr>
          <w:rFonts w:ascii="標楷體" w:eastAsia="標楷體" w:hAnsi="標楷體"/>
          <w:color w:val="000000" w:themeColor="text1"/>
          <w:sz w:val="24"/>
          <w:lang w:eastAsia="zh-TW"/>
        </w:rPr>
        <w:t>一、各校請依公布送件時段將科展說明板由科工館員工停車場</w:t>
      </w:r>
      <w:r w:rsidRPr="00F20BBA">
        <w:rPr>
          <w:rFonts w:ascii="標楷體" w:eastAsia="標楷體" w:hAnsi="標楷體" w:hint="eastAsia"/>
          <w:color w:val="000000" w:themeColor="text1"/>
          <w:sz w:val="24"/>
          <w:lang w:eastAsia="zh-TW"/>
        </w:rPr>
        <w:t>(</w:t>
      </w:r>
      <w:r w:rsidRPr="00F20BBA">
        <w:rPr>
          <w:rFonts w:ascii="標楷體" w:eastAsia="標楷體" w:hAnsi="標楷體"/>
          <w:color w:val="000000" w:themeColor="text1"/>
          <w:sz w:val="24"/>
          <w:lang w:eastAsia="zh-TW"/>
        </w:rPr>
        <w:t>平等路</w:t>
      </w:r>
      <w:r w:rsidRPr="00F20BBA">
        <w:rPr>
          <w:rFonts w:ascii="標楷體" w:eastAsia="標楷體" w:hAnsi="標楷體" w:hint="eastAsia"/>
          <w:color w:val="000000" w:themeColor="text1"/>
          <w:sz w:val="24"/>
          <w:lang w:eastAsia="zh-TW"/>
        </w:rPr>
        <w:t>)</w:t>
      </w:r>
      <w:r w:rsidRPr="00F20BBA">
        <w:rPr>
          <w:rFonts w:ascii="標楷體" w:eastAsia="標楷體" w:hAnsi="標楷體"/>
          <w:color w:val="000000" w:themeColor="text1"/>
          <w:sz w:val="24"/>
          <w:lang w:eastAsia="zh-TW"/>
        </w:rPr>
        <w:t>的刷卡門進入會場布置，安全及規格不符規定者請修正，避免補件或退件。</w:t>
      </w:r>
    </w:p>
    <w:p w14:paraId="54D139B7" w14:textId="77777777" w:rsidR="00F20BBA" w:rsidRPr="00F20BBA" w:rsidRDefault="00F20BBA" w:rsidP="00F20BBA">
      <w:pPr>
        <w:spacing w:line="500" w:lineRule="exact"/>
        <w:ind w:left="1000" w:right="388" w:hanging="481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F20BBA">
        <w:rPr>
          <w:rFonts w:ascii="標楷體" w:eastAsia="標楷體" w:hAnsi="標楷體"/>
          <w:color w:val="000000" w:themeColor="text1"/>
          <w:sz w:val="24"/>
          <w:lang w:eastAsia="zh-TW"/>
        </w:rPr>
        <w:t>二、複賽評審當天流程：參賽學生</w:t>
      </w:r>
      <w:r w:rsidRPr="00F20BBA">
        <w:rPr>
          <w:rFonts w:ascii="標楷體" w:eastAsia="標楷體" w:hAnsi="標楷體" w:hint="eastAsia"/>
          <w:color w:val="000000" w:themeColor="text1"/>
          <w:sz w:val="24"/>
          <w:lang w:eastAsia="zh-TW"/>
        </w:rPr>
        <w:t>(</w:t>
      </w:r>
      <w:r w:rsidRPr="00F20BBA">
        <w:rPr>
          <w:rFonts w:ascii="標楷體" w:eastAsia="標楷體" w:hAnsi="標楷體"/>
          <w:color w:val="000000" w:themeColor="text1"/>
          <w:sz w:val="24"/>
          <w:lang w:eastAsia="zh-TW"/>
        </w:rPr>
        <w:t>務必穿著便服、配戴作者證</w:t>
      </w:r>
      <w:r w:rsidRPr="00F20BBA">
        <w:rPr>
          <w:rFonts w:ascii="標楷體" w:eastAsia="標楷體" w:hAnsi="標楷體" w:hint="eastAsia"/>
          <w:color w:val="000000" w:themeColor="text1"/>
          <w:sz w:val="24"/>
          <w:lang w:eastAsia="zh-TW"/>
        </w:rPr>
        <w:t>)</w:t>
      </w:r>
      <w:r w:rsidRPr="00F20BBA">
        <w:rPr>
          <w:rFonts w:ascii="標楷體" w:eastAsia="標楷體" w:hAnsi="標楷體"/>
          <w:color w:val="000000" w:themeColor="text1"/>
          <w:sz w:val="24"/>
          <w:lang w:eastAsia="zh-TW"/>
        </w:rPr>
        <w:t>依時段提早30分鐘到達會場的報到區報到→等候區等候→經工作人員引導後，進入作品展覽區接受評審。</w:t>
      </w:r>
    </w:p>
    <w:p w14:paraId="79A009A1" w14:textId="609554B2" w:rsidR="00F20BBA" w:rsidRPr="00DE06F6" w:rsidRDefault="00F20BBA" w:rsidP="00F20BBA">
      <w:pPr>
        <w:spacing w:line="500" w:lineRule="exact"/>
        <w:ind w:left="1000" w:right="388" w:hanging="481"/>
        <w:rPr>
          <w:rFonts w:ascii="標楷體" w:eastAsia="標楷體" w:hAnsi="標楷體"/>
          <w:color w:val="000000" w:themeColor="text1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三、</w:t>
      </w:r>
      <w:r w:rsidRPr="00DE06F6">
        <w:rPr>
          <w:rFonts w:ascii="標楷體" w:eastAsia="標楷體" w:hAnsi="標楷體" w:hint="eastAsia"/>
          <w:color w:val="000000" w:themeColor="text1"/>
          <w:sz w:val="24"/>
          <w:lang w:eastAsia="zh-TW"/>
        </w:rPr>
        <w:t>本屆起，複賽當天(</w:t>
      </w:r>
      <w:r w:rsidRPr="00DE06F6">
        <w:rPr>
          <w:rFonts w:ascii="標楷體" w:eastAsia="標楷體" w:hAnsi="標楷體"/>
          <w:color w:val="000000" w:themeColor="text1"/>
          <w:sz w:val="24"/>
          <w:lang w:eastAsia="zh-TW"/>
        </w:rPr>
        <w:t>4</w:t>
      </w:r>
      <w:r w:rsidRPr="00DE06F6">
        <w:rPr>
          <w:rFonts w:ascii="標楷體" w:eastAsia="標楷體" w:hAnsi="標楷體" w:hint="eastAsia"/>
          <w:color w:val="000000" w:themeColor="text1"/>
          <w:sz w:val="24"/>
          <w:lang w:eastAsia="zh-TW"/>
        </w:rPr>
        <w:t>月2</w:t>
      </w:r>
      <w:r w:rsidRPr="00DE06F6">
        <w:rPr>
          <w:rFonts w:ascii="標楷體" w:eastAsia="標楷體" w:hAnsi="標楷體"/>
          <w:color w:val="000000" w:themeColor="text1"/>
          <w:sz w:val="24"/>
          <w:lang w:eastAsia="zh-TW"/>
        </w:rPr>
        <w:t>6</w:t>
      </w:r>
      <w:r w:rsidRPr="00DE06F6">
        <w:rPr>
          <w:rFonts w:ascii="標楷體" w:eastAsia="標楷體" w:hAnsi="標楷體" w:hint="eastAsia"/>
          <w:color w:val="000000" w:themeColor="text1"/>
          <w:sz w:val="24"/>
          <w:lang w:eastAsia="zh-TW"/>
        </w:rPr>
        <w:t>日)為保護複賽作品免受他人影響，比照全國科展規定，僅開放0</w:t>
      </w:r>
      <w:r w:rsidRPr="00DE06F6">
        <w:rPr>
          <w:rFonts w:ascii="標楷體" w:eastAsia="標楷體" w:hAnsi="標楷體"/>
          <w:color w:val="000000" w:themeColor="text1"/>
          <w:sz w:val="24"/>
          <w:lang w:eastAsia="zh-TW"/>
        </w:rPr>
        <w:t>8:00~09:00</w:t>
      </w:r>
      <w:r w:rsidRPr="00DE06F6">
        <w:rPr>
          <w:rFonts w:ascii="標楷體" w:eastAsia="標楷體" w:hAnsi="標楷體" w:hint="eastAsia"/>
          <w:color w:val="000000" w:themeColor="text1"/>
          <w:sz w:val="24"/>
          <w:lang w:eastAsia="zh-TW"/>
        </w:rPr>
        <w:t>未通過安審隊伍入場，同時間及</w:t>
      </w:r>
      <w:r w:rsidRPr="00DE06F6">
        <w:rPr>
          <w:rFonts w:ascii="標楷體" w:eastAsia="標楷體" w:hAnsi="標楷體"/>
          <w:color w:val="000000" w:themeColor="text1"/>
          <w:sz w:val="24"/>
          <w:lang w:eastAsia="zh-TW"/>
        </w:rPr>
        <w:t>12:30~13:00</w:t>
      </w:r>
      <w:r w:rsidRPr="00DE06F6">
        <w:rPr>
          <w:rFonts w:ascii="標楷體" w:eastAsia="標楷體" w:hAnsi="標楷體" w:hint="eastAsia"/>
          <w:color w:val="000000" w:themeColor="text1"/>
          <w:sz w:val="24"/>
          <w:lang w:eastAsia="zh-TW"/>
        </w:rPr>
        <w:t>不開放現場練習及放置物品。若需攜帶器材，請於檢錄入場時，經承辦學校工作人員檢查，符合安全規定者始得攜入。</w:t>
      </w:r>
    </w:p>
    <w:p w14:paraId="0B9E51C3" w14:textId="416AD56B" w:rsidR="00F20BBA" w:rsidRPr="00F20BBA" w:rsidRDefault="00C62812" w:rsidP="00F20BBA">
      <w:pPr>
        <w:spacing w:line="500" w:lineRule="exact"/>
        <w:ind w:left="520"/>
        <w:rPr>
          <w:rFonts w:ascii="標楷體" w:eastAsia="標楷體" w:hAnsi="標楷體"/>
          <w:color w:val="000000" w:themeColor="text1"/>
          <w:sz w:val="24"/>
          <w:lang w:eastAsia="zh-TW"/>
        </w:rPr>
      </w:pPr>
      <w:r>
        <w:rPr>
          <w:rFonts w:ascii="標楷體" w:eastAsia="標楷體" w:hAnsi="標楷體" w:hint="eastAsia"/>
          <w:spacing w:val="-1"/>
          <w:sz w:val="24"/>
          <w:lang w:eastAsia="zh-TW"/>
        </w:rPr>
        <w:t>四</w:t>
      </w:r>
      <w:r w:rsidR="00F20BBA" w:rsidRPr="000E41D7">
        <w:rPr>
          <w:rFonts w:ascii="標楷體" w:eastAsia="標楷體" w:hAnsi="標楷體"/>
          <w:spacing w:val="-1"/>
          <w:sz w:val="24"/>
          <w:lang w:eastAsia="zh-TW"/>
        </w:rPr>
        <w:t>、</w:t>
      </w:r>
      <w:r w:rsidR="00F20BBA" w:rsidRPr="00F20BBA">
        <w:rPr>
          <w:rFonts w:ascii="標楷體" w:eastAsia="標楷體" w:hAnsi="標楷體"/>
          <w:color w:val="000000" w:themeColor="text1"/>
          <w:spacing w:val="-1"/>
          <w:sz w:val="24"/>
          <w:lang w:eastAsia="zh-TW"/>
        </w:rPr>
        <w:t>展覽期間為</w:t>
      </w:r>
      <w:r w:rsidR="00F20BBA" w:rsidRPr="00F20BBA">
        <w:rPr>
          <w:rFonts w:ascii="標楷體" w:eastAsia="標楷體" w:hAnsi="標楷體"/>
          <w:color w:val="000000" w:themeColor="text1"/>
          <w:sz w:val="24"/>
          <w:lang w:eastAsia="zh-TW"/>
        </w:rPr>
        <w:t>4月2</w:t>
      </w:r>
      <w:r w:rsidR="00F20BBA" w:rsidRPr="00F20BBA">
        <w:rPr>
          <w:rFonts w:ascii="標楷體" w:eastAsia="標楷體" w:hAnsi="標楷體" w:hint="eastAsia"/>
          <w:color w:val="000000" w:themeColor="text1"/>
          <w:w w:val="95"/>
          <w:sz w:val="24"/>
          <w:lang w:eastAsia="zh-TW"/>
        </w:rPr>
        <w:t>7</w:t>
      </w:r>
      <w:r w:rsidR="00F20BBA" w:rsidRPr="00F20BBA">
        <w:rPr>
          <w:rFonts w:ascii="標楷體" w:eastAsia="標楷體" w:hAnsi="標楷體"/>
          <w:color w:val="000000" w:themeColor="text1"/>
          <w:sz w:val="24"/>
          <w:lang w:eastAsia="zh-TW"/>
        </w:rPr>
        <w:t>日(星期</w:t>
      </w:r>
      <w:r w:rsidR="00F20BBA" w:rsidRPr="00F20BBA">
        <w:rPr>
          <w:rFonts w:ascii="標楷體" w:eastAsia="標楷體" w:hAnsi="標楷體" w:hint="eastAsia"/>
          <w:color w:val="000000" w:themeColor="text1"/>
          <w:w w:val="95"/>
          <w:sz w:val="24"/>
          <w:lang w:eastAsia="zh-TW"/>
        </w:rPr>
        <w:t>六</w:t>
      </w:r>
      <w:r w:rsidR="00F20BBA" w:rsidRPr="00F20BBA">
        <w:rPr>
          <w:rFonts w:ascii="標楷體" w:eastAsia="標楷體" w:hAnsi="標楷體"/>
          <w:color w:val="000000" w:themeColor="text1"/>
          <w:sz w:val="24"/>
          <w:lang w:eastAsia="zh-TW"/>
        </w:rPr>
        <w:t>)至</w:t>
      </w:r>
      <w:r w:rsidR="00F20BBA" w:rsidRPr="00F20BBA">
        <w:rPr>
          <w:rFonts w:ascii="標楷體" w:eastAsia="標楷體" w:hAnsi="標楷體" w:hint="eastAsia"/>
          <w:color w:val="000000" w:themeColor="text1"/>
          <w:sz w:val="24"/>
          <w:lang w:eastAsia="zh-TW"/>
        </w:rPr>
        <w:t>4</w:t>
      </w:r>
      <w:r w:rsidR="00F20BBA" w:rsidRPr="00F20BBA">
        <w:rPr>
          <w:rFonts w:ascii="標楷體" w:eastAsia="標楷體" w:hAnsi="標楷體"/>
          <w:color w:val="000000" w:themeColor="text1"/>
          <w:sz w:val="24"/>
          <w:lang w:eastAsia="zh-TW"/>
        </w:rPr>
        <w:t>月</w:t>
      </w:r>
      <w:r w:rsidR="00F20BBA" w:rsidRPr="00F20BBA">
        <w:rPr>
          <w:rFonts w:ascii="標楷體" w:eastAsia="標楷體" w:hAnsi="標楷體" w:hint="eastAsia"/>
          <w:color w:val="000000" w:themeColor="text1"/>
          <w:w w:val="95"/>
          <w:sz w:val="24"/>
          <w:lang w:eastAsia="zh-TW"/>
        </w:rPr>
        <w:t>28</w:t>
      </w:r>
      <w:r w:rsidR="00F20BBA" w:rsidRPr="00F20BBA">
        <w:rPr>
          <w:rFonts w:ascii="標楷體" w:eastAsia="標楷體" w:hAnsi="標楷體"/>
          <w:color w:val="000000" w:themeColor="text1"/>
          <w:sz w:val="24"/>
          <w:lang w:eastAsia="zh-TW"/>
        </w:rPr>
        <w:t>日(星期日)，每日</w:t>
      </w:r>
      <w:r w:rsidR="00F20BBA" w:rsidRPr="00F20BBA">
        <w:rPr>
          <w:rFonts w:ascii="標楷體" w:eastAsia="標楷體" w:hAnsi="標楷體" w:hint="eastAsia"/>
          <w:color w:val="000000" w:themeColor="text1"/>
          <w:sz w:val="24"/>
          <w:lang w:eastAsia="zh-TW"/>
        </w:rPr>
        <w:t>09:00</w:t>
      </w:r>
      <w:r w:rsidR="00F20BBA" w:rsidRPr="00F20BBA">
        <w:rPr>
          <w:rFonts w:ascii="標楷體" w:eastAsia="標楷體" w:hAnsi="標楷體"/>
          <w:color w:val="000000" w:themeColor="text1"/>
          <w:sz w:val="24"/>
          <w:lang w:eastAsia="zh-TW"/>
        </w:rPr>
        <w:t>至</w:t>
      </w:r>
      <w:r w:rsidR="00F20BBA" w:rsidRPr="00F20BBA">
        <w:rPr>
          <w:rFonts w:ascii="標楷體" w:eastAsia="標楷體" w:hAnsi="標楷體" w:hint="eastAsia"/>
          <w:color w:val="000000" w:themeColor="text1"/>
          <w:sz w:val="24"/>
          <w:lang w:eastAsia="zh-TW"/>
        </w:rPr>
        <w:t>17:00</w:t>
      </w:r>
      <w:r w:rsidR="00F20BBA" w:rsidRPr="00F20BBA">
        <w:rPr>
          <w:rFonts w:ascii="標楷體" w:eastAsia="標楷體" w:hAnsi="標楷體"/>
          <w:color w:val="000000" w:themeColor="text1"/>
          <w:sz w:val="24"/>
          <w:lang w:eastAsia="zh-TW"/>
        </w:rPr>
        <w:t>。</w:t>
      </w:r>
    </w:p>
    <w:p w14:paraId="53B36B73" w14:textId="77777777" w:rsidR="00F20BBA" w:rsidRPr="00F20BBA" w:rsidRDefault="00F20BBA" w:rsidP="00F20BBA">
      <w:pPr>
        <w:spacing w:line="500" w:lineRule="exact"/>
        <w:ind w:left="803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F20BBA">
        <w:rPr>
          <w:rFonts w:ascii="標楷體" w:eastAsia="標楷體" w:hAnsi="標楷體"/>
          <w:color w:val="000000" w:themeColor="text1"/>
          <w:sz w:val="24"/>
          <w:lang w:eastAsia="zh-TW"/>
        </w:rPr>
        <w:t>(一)本市師生憑證免費入館參觀，並可順道參觀科工館常設展示廳內其他展覽設施。</w:t>
      </w:r>
    </w:p>
    <w:p w14:paraId="252DEACD" w14:textId="1D1D7836" w:rsidR="00F20BBA" w:rsidRPr="00F20BBA" w:rsidRDefault="00F20BBA" w:rsidP="00F20BBA">
      <w:pPr>
        <w:spacing w:line="500" w:lineRule="exact"/>
        <w:ind w:left="1366" w:right="465" w:hanging="567"/>
        <w:rPr>
          <w:rFonts w:ascii="標楷體" w:eastAsia="標楷體" w:hAnsi="標楷體"/>
          <w:color w:val="000000" w:themeColor="text1"/>
          <w:sz w:val="24"/>
          <w:lang w:eastAsia="zh-TW"/>
        </w:rPr>
      </w:pPr>
      <w:r w:rsidRPr="00F20BBA">
        <w:rPr>
          <w:rFonts w:ascii="標楷體" w:eastAsia="標楷體" w:hAnsi="標楷體"/>
          <w:color w:val="000000" w:themeColor="text1"/>
          <w:spacing w:val="6"/>
          <w:sz w:val="24"/>
          <w:lang w:eastAsia="zh-TW"/>
        </w:rPr>
        <w:t>(二)一般民眾於</w:t>
      </w:r>
      <w:r w:rsidRPr="00F20BBA">
        <w:rPr>
          <w:rFonts w:ascii="標楷體" w:eastAsia="標楷體" w:hAnsi="標楷體"/>
          <w:color w:val="000000" w:themeColor="text1"/>
          <w:sz w:val="24"/>
          <w:lang w:eastAsia="zh-TW"/>
        </w:rPr>
        <w:t>4月</w:t>
      </w:r>
      <w:r w:rsidRPr="00F20BBA">
        <w:rPr>
          <w:rFonts w:ascii="標楷體" w:eastAsia="標楷體" w:hAnsi="標楷體" w:hint="eastAsia"/>
          <w:color w:val="000000" w:themeColor="text1"/>
          <w:w w:val="95"/>
          <w:sz w:val="24"/>
          <w:lang w:eastAsia="zh-TW"/>
        </w:rPr>
        <w:t>28</w:t>
      </w:r>
      <w:r w:rsidRPr="00F20BBA">
        <w:rPr>
          <w:rFonts w:ascii="標楷體" w:eastAsia="標楷體" w:hAnsi="標楷體"/>
          <w:color w:val="000000" w:themeColor="text1"/>
          <w:sz w:val="24"/>
          <w:lang w:eastAsia="zh-TW"/>
        </w:rPr>
        <w:t>日(星期日)頒獎典禮當天12:00前，免費參觀，其他時段，每人票價50元。</w:t>
      </w:r>
    </w:p>
    <w:p w14:paraId="7D8672AC" w14:textId="77777777" w:rsidR="005E76BE" w:rsidRDefault="005E76BE">
      <w:pPr>
        <w:rPr>
          <w:lang w:eastAsia="zh-TW"/>
        </w:rPr>
      </w:pPr>
    </w:p>
    <w:sectPr w:rsidR="005E76BE" w:rsidSect="00F20BBA">
      <w:pgSz w:w="11906" w:h="16838"/>
      <w:pgMar w:top="426" w:right="499" w:bottom="709" w:left="49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31CF2" w14:textId="77777777" w:rsidR="00FB28AF" w:rsidRDefault="00FB28AF" w:rsidP="005466D5">
      <w:r>
        <w:separator/>
      </w:r>
    </w:p>
  </w:endnote>
  <w:endnote w:type="continuationSeparator" w:id="0">
    <w:p w14:paraId="0F13375A" w14:textId="77777777" w:rsidR="00FB28AF" w:rsidRDefault="00FB28AF" w:rsidP="0054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942D" w14:textId="77777777" w:rsidR="00FB28AF" w:rsidRDefault="00FB28AF" w:rsidP="005466D5">
      <w:r>
        <w:separator/>
      </w:r>
    </w:p>
  </w:footnote>
  <w:footnote w:type="continuationSeparator" w:id="0">
    <w:p w14:paraId="38887AA9" w14:textId="77777777" w:rsidR="00FB28AF" w:rsidRDefault="00FB28AF" w:rsidP="00546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BA"/>
    <w:rsid w:val="001E6FA3"/>
    <w:rsid w:val="00273613"/>
    <w:rsid w:val="003D1AD2"/>
    <w:rsid w:val="00496463"/>
    <w:rsid w:val="004F4B6C"/>
    <w:rsid w:val="004F6858"/>
    <w:rsid w:val="005466D5"/>
    <w:rsid w:val="005E76BE"/>
    <w:rsid w:val="00823BD5"/>
    <w:rsid w:val="00856297"/>
    <w:rsid w:val="00944561"/>
    <w:rsid w:val="00980854"/>
    <w:rsid w:val="00A57902"/>
    <w:rsid w:val="00BE3E6C"/>
    <w:rsid w:val="00C4472E"/>
    <w:rsid w:val="00C62812"/>
    <w:rsid w:val="00C86311"/>
    <w:rsid w:val="00CF7A36"/>
    <w:rsid w:val="00DE06F6"/>
    <w:rsid w:val="00F20BBA"/>
    <w:rsid w:val="00F73FA2"/>
    <w:rsid w:val="00F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7E300"/>
  <w15:chartTrackingRefBased/>
  <w15:docId w15:val="{DDC04561-2633-4752-A8A6-0D074377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BBA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BB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BBA"/>
    <w:rPr>
      <w:rFonts w:ascii="Microsoft YaHei" w:eastAsia="Microsoft YaHei" w:hAnsi="Microsoft YaHei" w:cs="Microsoft YaHei"/>
    </w:rPr>
  </w:style>
  <w:style w:type="paragraph" w:styleId="a3">
    <w:name w:val="header"/>
    <w:basedOn w:val="a"/>
    <w:link w:val="a4"/>
    <w:uiPriority w:val="99"/>
    <w:unhideWhenUsed/>
    <w:rsid w:val="00546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6D5"/>
    <w:rPr>
      <w:rFonts w:ascii="SimSun" w:eastAsia="SimSun" w:hAnsi="SimSun" w:cs="SimSu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46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6D5"/>
    <w:rPr>
      <w:rFonts w:ascii="SimSun" w:eastAsia="SimSun" w:hAnsi="SimSun" w:cs="SimSu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h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2023-12-18T00:42:00Z</dcterms:created>
  <dcterms:modified xsi:type="dcterms:W3CDTF">2023-12-18T00:42:00Z</dcterms:modified>
</cp:coreProperties>
</file>